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4E2" w:rsidRPr="002820B5" w:rsidRDefault="000774E2" w:rsidP="00814553">
      <w:pPr>
        <w:keepNext/>
        <w:widowControl w:val="0"/>
        <w:overflowPunct w:val="0"/>
        <w:autoSpaceDE w:val="0"/>
        <w:autoSpaceDN w:val="0"/>
        <w:adjustRightInd w:val="0"/>
        <w:ind w:left="5103"/>
        <w:rPr>
          <w:rFonts w:ascii="Times New Roman" w:hAnsi="Times New Roman"/>
          <w:sz w:val="28"/>
          <w:szCs w:val="28"/>
          <w:lang w:eastAsia="ru-RU"/>
        </w:rPr>
      </w:pPr>
      <w:r>
        <w:rPr>
          <w:rFonts w:ascii="Times New Roman" w:hAnsi="Times New Roman"/>
          <w:sz w:val="28"/>
          <w:szCs w:val="28"/>
          <w:lang w:eastAsia="ru-RU"/>
        </w:rPr>
        <w:t>УТВЕРЖДАЮ</w:t>
      </w:r>
    </w:p>
    <w:p w:rsidR="000774E2" w:rsidRDefault="000774E2" w:rsidP="00814553">
      <w:pPr>
        <w:pStyle w:val="a7"/>
        <w:ind w:left="5103"/>
        <w:rPr>
          <w:lang w:eastAsia="ru-RU"/>
        </w:rPr>
      </w:pPr>
      <w:r w:rsidRPr="002820B5">
        <w:rPr>
          <w:lang w:eastAsia="ru-RU"/>
        </w:rPr>
        <w:t>Первый заместитель главы района,</w:t>
      </w:r>
    </w:p>
    <w:p w:rsidR="000774E2" w:rsidRDefault="000774E2" w:rsidP="00814553">
      <w:pPr>
        <w:pStyle w:val="a7"/>
        <w:ind w:left="5103"/>
        <w:rPr>
          <w:lang w:eastAsia="ru-RU"/>
        </w:rPr>
      </w:pPr>
      <w:r w:rsidRPr="002820B5">
        <w:rPr>
          <w:lang w:eastAsia="ru-RU"/>
        </w:rPr>
        <w:t>руководитель аппарата администрации</w:t>
      </w:r>
    </w:p>
    <w:p w:rsidR="000774E2" w:rsidRDefault="000774E2" w:rsidP="00814553">
      <w:pPr>
        <w:pStyle w:val="a7"/>
        <w:ind w:left="5103"/>
        <w:rPr>
          <w:lang w:eastAsia="ru-RU"/>
        </w:rPr>
      </w:pPr>
      <w:r>
        <w:rPr>
          <w:lang w:eastAsia="ru-RU"/>
        </w:rPr>
        <w:t xml:space="preserve">Красноармейского муниципального </w:t>
      </w:r>
      <w:r w:rsidRPr="002820B5">
        <w:rPr>
          <w:lang w:eastAsia="ru-RU"/>
        </w:rPr>
        <w:t>района</w:t>
      </w:r>
    </w:p>
    <w:p w:rsidR="000774E2" w:rsidRDefault="000774E2" w:rsidP="00814553">
      <w:pPr>
        <w:pStyle w:val="a7"/>
        <w:ind w:left="5103"/>
        <w:rPr>
          <w:lang w:eastAsia="ru-RU"/>
        </w:rPr>
      </w:pPr>
      <w:r>
        <w:rPr>
          <w:lang w:eastAsia="ru-RU"/>
        </w:rPr>
        <w:t>_____________</w:t>
      </w:r>
      <w:r w:rsidRPr="002820B5">
        <w:rPr>
          <w:lang w:eastAsia="ru-RU"/>
        </w:rPr>
        <w:t>С.Ю</w:t>
      </w:r>
      <w:r>
        <w:rPr>
          <w:lang w:eastAsia="ru-RU"/>
        </w:rPr>
        <w:t>. </w:t>
      </w:r>
      <w:r w:rsidRPr="002820B5">
        <w:rPr>
          <w:lang w:eastAsia="ru-RU"/>
        </w:rPr>
        <w:t>Сергеев</w:t>
      </w:r>
    </w:p>
    <w:p w:rsidR="006674EC" w:rsidRDefault="000774E2" w:rsidP="00814553">
      <w:pPr>
        <w:pStyle w:val="a7"/>
        <w:ind w:left="5103"/>
        <w:rPr>
          <w:sz w:val="40"/>
          <w:szCs w:val="40"/>
          <w:lang w:eastAsia="ru-RU"/>
        </w:rPr>
      </w:pPr>
      <w:r>
        <w:t xml:space="preserve">«____» </w:t>
      </w:r>
      <w:r w:rsidRPr="00031DED">
        <w:t>__________ 2020 года</w:t>
      </w:r>
    </w:p>
    <w:p w:rsidR="006674EC" w:rsidRDefault="006674EC" w:rsidP="00814553">
      <w:pPr>
        <w:spacing w:after="0"/>
        <w:ind w:left="5103" w:firstLine="709"/>
        <w:rPr>
          <w:rFonts w:ascii="Times New Roman" w:hAnsi="Times New Roman" w:cs="Times New Roman"/>
          <w:sz w:val="40"/>
          <w:szCs w:val="40"/>
          <w:lang w:eastAsia="ru-RU"/>
        </w:rPr>
      </w:pPr>
    </w:p>
    <w:p w:rsidR="006674EC" w:rsidRDefault="006674EC" w:rsidP="006674EC">
      <w:pPr>
        <w:spacing w:after="0"/>
        <w:ind w:firstLine="709"/>
        <w:jc w:val="center"/>
        <w:rPr>
          <w:rFonts w:ascii="Times New Roman" w:hAnsi="Times New Roman" w:cs="Times New Roman"/>
          <w:sz w:val="40"/>
          <w:szCs w:val="40"/>
          <w:lang w:eastAsia="ru-RU"/>
        </w:rPr>
      </w:pPr>
    </w:p>
    <w:p w:rsidR="000774E2" w:rsidRDefault="000774E2" w:rsidP="006674EC">
      <w:pPr>
        <w:spacing w:after="0"/>
        <w:ind w:firstLine="709"/>
        <w:jc w:val="center"/>
        <w:rPr>
          <w:rFonts w:ascii="Times New Roman" w:hAnsi="Times New Roman" w:cs="Times New Roman"/>
          <w:sz w:val="40"/>
          <w:szCs w:val="40"/>
          <w:lang w:eastAsia="ru-RU"/>
        </w:rPr>
      </w:pPr>
    </w:p>
    <w:p w:rsidR="000774E2" w:rsidRDefault="000774E2" w:rsidP="006674EC">
      <w:pPr>
        <w:spacing w:after="0"/>
        <w:ind w:firstLine="709"/>
        <w:jc w:val="center"/>
        <w:rPr>
          <w:rFonts w:ascii="Times New Roman" w:hAnsi="Times New Roman" w:cs="Times New Roman"/>
          <w:sz w:val="40"/>
          <w:szCs w:val="40"/>
          <w:lang w:eastAsia="ru-RU"/>
        </w:rPr>
      </w:pPr>
    </w:p>
    <w:p w:rsidR="006674EC" w:rsidRDefault="006674EC" w:rsidP="006674EC">
      <w:pPr>
        <w:spacing w:after="0"/>
        <w:ind w:firstLine="709"/>
        <w:jc w:val="center"/>
        <w:rPr>
          <w:rFonts w:ascii="Times New Roman" w:hAnsi="Times New Roman" w:cs="Times New Roman"/>
          <w:sz w:val="40"/>
          <w:szCs w:val="40"/>
          <w:lang w:eastAsia="ru-RU"/>
        </w:rPr>
      </w:pPr>
    </w:p>
    <w:p w:rsidR="006674EC" w:rsidRDefault="006674EC" w:rsidP="006674EC">
      <w:pPr>
        <w:spacing w:after="0"/>
        <w:jc w:val="center"/>
        <w:rPr>
          <w:rFonts w:ascii="Times New Roman" w:hAnsi="Times New Roman" w:cs="Times New Roman"/>
          <w:sz w:val="40"/>
          <w:szCs w:val="40"/>
          <w:lang w:eastAsia="ru-RU"/>
        </w:rPr>
      </w:pPr>
      <w:r>
        <w:rPr>
          <w:rFonts w:ascii="Times New Roman" w:hAnsi="Times New Roman" w:cs="Times New Roman"/>
          <w:sz w:val="40"/>
          <w:szCs w:val="40"/>
          <w:lang w:eastAsia="ru-RU"/>
        </w:rPr>
        <w:t>Отчет</w:t>
      </w:r>
    </w:p>
    <w:p w:rsidR="00C37CAA" w:rsidRDefault="006674EC" w:rsidP="006674EC">
      <w:pPr>
        <w:spacing w:after="0"/>
        <w:jc w:val="center"/>
        <w:rPr>
          <w:rFonts w:ascii="Times New Roman" w:hAnsi="Times New Roman" w:cs="Times New Roman"/>
          <w:sz w:val="40"/>
          <w:szCs w:val="40"/>
          <w:lang w:eastAsia="ru-RU"/>
        </w:rPr>
      </w:pPr>
      <w:r>
        <w:rPr>
          <w:rFonts w:ascii="Times New Roman" w:hAnsi="Times New Roman" w:cs="Times New Roman"/>
          <w:sz w:val="40"/>
          <w:szCs w:val="40"/>
          <w:lang w:eastAsia="ru-RU"/>
        </w:rPr>
        <w:t xml:space="preserve">о работе муниципального казенного учреждения  «Управление культуры Красноармейского муниципального района» </w:t>
      </w:r>
    </w:p>
    <w:p w:rsidR="006674EC" w:rsidRDefault="006674EC" w:rsidP="006674EC">
      <w:pPr>
        <w:spacing w:after="0"/>
        <w:jc w:val="center"/>
        <w:rPr>
          <w:rFonts w:ascii="Times New Roman" w:hAnsi="Times New Roman" w:cs="Times New Roman"/>
          <w:sz w:val="40"/>
          <w:szCs w:val="40"/>
          <w:lang w:eastAsia="ru-RU"/>
        </w:rPr>
      </w:pPr>
      <w:r>
        <w:rPr>
          <w:rFonts w:ascii="Times New Roman" w:hAnsi="Times New Roman" w:cs="Times New Roman"/>
          <w:sz w:val="40"/>
          <w:szCs w:val="40"/>
          <w:lang w:eastAsia="ru-RU"/>
        </w:rPr>
        <w:t>за 2019 год</w:t>
      </w:r>
    </w:p>
    <w:p w:rsidR="006674EC" w:rsidRDefault="006674EC" w:rsidP="006674EC">
      <w:pPr>
        <w:spacing w:after="0"/>
        <w:ind w:firstLine="709"/>
        <w:jc w:val="center"/>
        <w:rPr>
          <w:rFonts w:ascii="Times New Roman" w:hAnsi="Times New Roman" w:cs="Times New Roman"/>
          <w:sz w:val="32"/>
          <w:szCs w:val="32"/>
          <w:lang w:eastAsia="ru-RU"/>
        </w:rPr>
      </w:pPr>
    </w:p>
    <w:p w:rsidR="006674EC" w:rsidRDefault="006674EC" w:rsidP="006674EC">
      <w:pPr>
        <w:pStyle w:val="a3"/>
        <w:spacing w:line="276" w:lineRule="auto"/>
        <w:ind w:left="0"/>
        <w:jc w:val="center"/>
        <w:rPr>
          <w:rFonts w:eastAsia="Times New Roman"/>
          <w:color w:val="000000"/>
          <w:lang w:eastAsia="ru-RU" w:bidi="ar-SA"/>
        </w:rPr>
      </w:pPr>
    </w:p>
    <w:p w:rsidR="006674EC" w:rsidRDefault="006674EC" w:rsidP="006674EC">
      <w:pPr>
        <w:pStyle w:val="a3"/>
        <w:spacing w:line="276" w:lineRule="auto"/>
        <w:ind w:left="0"/>
        <w:jc w:val="center"/>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p>
    <w:p w:rsidR="006674EC" w:rsidRDefault="006674EC" w:rsidP="006674EC">
      <w:pPr>
        <w:pStyle w:val="a3"/>
        <w:spacing w:line="276" w:lineRule="auto"/>
        <w:ind w:left="0"/>
        <w:rPr>
          <w:rFonts w:eastAsia="Times New Roman"/>
          <w:color w:val="000000"/>
          <w:lang w:eastAsia="ru-RU" w:bidi="ar-SA"/>
        </w:rPr>
      </w:pPr>
      <w:r>
        <w:rPr>
          <w:rFonts w:eastAsia="Times New Roman"/>
          <w:color w:val="000000"/>
          <w:lang w:eastAsia="ru-RU" w:bidi="ar-SA"/>
        </w:rPr>
        <w:t xml:space="preserve">                                          с. Миасское</w:t>
      </w:r>
    </w:p>
    <w:p w:rsidR="003C5284" w:rsidRDefault="003C5284" w:rsidP="006674EC">
      <w:pPr>
        <w:pStyle w:val="a3"/>
        <w:spacing w:line="276" w:lineRule="auto"/>
        <w:ind w:left="0"/>
        <w:rPr>
          <w:rFonts w:eastAsia="Times New Roman"/>
          <w:color w:val="000000"/>
          <w:lang w:eastAsia="ru-RU" w:bidi="ar-SA"/>
        </w:rPr>
      </w:pPr>
      <w:r>
        <w:rPr>
          <w:rFonts w:eastAsia="Times New Roman"/>
          <w:color w:val="000000"/>
          <w:lang w:eastAsia="ru-RU" w:bidi="ar-SA"/>
        </w:rPr>
        <w:t xml:space="preserve">                                                 2020</w:t>
      </w:r>
    </w:p>
    <w:p w:rsidR="00814553" w:rsidRDefault="00814553" w:rsidP="00C37CAA">
      <w:pPr>
        <w:spacing w:after="0"/>
        <w:ind w:firstLine="709"/>
        <w:jc w:val="both"/>
        <w:rPr>
          <w:rFonts w:ascii="Times New Roman" w:hAnsi="Times New Roman" w:cs="Times New Roman"/>
          <w:b/>
          <w:color w:val="000000" w:themeColor="text1"/>
          <w:sz w:val="28"/>
          <w:szCs w:val="28"/>
          <w:lang w:eastAsia="ru-RU"/>
        </w:rPr>
      </w:pPr>
    </w:p>
    <w:p w:rsidR="006674EC" w:rsidRPr="001870C0" w:rsidRDefault="006674EC" w:rsidP="00C37CAA">
      <w:pPr>
        <w:spacing w:after="0"/>
        <w:ind w:firstLine="709"/>
        <w:jc w:val="both"/>
        <w:rPr>
          <w:rFonts w:ascii="Times New Roman" w:hAnsi="Times New Roman" w:cs="Times New Roman"/>
          <w:b/>
          <w:color w:val="000000" w:themeColor="text1"/>
          <w:sz w:val="28"/>
          <w:szCs w:val="28"/>
        </w:rPr>
      </w:pPr>
      <w:r w:rsidRPr="001870C0">
        <w:rPr>
          <w:rFonts w:ascii="Times New Roman" w:hAnsi="Times New Roman" w:cs="Times New Roman"/>
          <w:b/>
          <w:color w:val="000000" w:themeColor="text1"/>
          <w:sz w:val="28"/>
          <w:szCs w:val="28"/>
          <w:lang w:eastAsia="ru-RU"/>
        </w:rPr>
        <w:lastRenderedPageBreak/>
        <w:t>1. Сеть учреждений культуры муниципального образования</w:t>
      </w:r>
      <w:r>
        <w:rPr>
          <w:rFonts w:ascii="Times New Roman" w:hAnsi="Times New Roman" w:cs="Times New Roman"/>
          <w:b/>
          <w:color w:val="000000" w:themeColor="text1"/>
          <w:sz w:val="28"/>
          <w:szCs w:val="28"/>
          <w:lang w:eastAsia="ru-RU"/>
        </w:rPr>
        <w:t>.</w:t>
      </w:r>
    </w:p>
    <w:p w:rsidR="006674EC" w:rsidRPr="001870C0" w:rsidRDefault="006674EC" w:rsidP="00C37CAA">
      <w:pPr>
        <w:spacing w:after="0"/>
        <w:ind w:firstLine="709"/>
        <w:jc w:val="both"/>
        <w:rPr>
          <w:rFonts w:ascii="Times New Roman" w:hAnsi="Times New Roman" w:cs="Times New Roman"/>
          <w:color w:val="000000" w:themeColor="text1"/>
          <w:sz w:val="28"/>
          <w:szCs w:val="28"/>
        </w:rPr>
      </w:pPr>
      <w:r w:rsidRPr="001870C0">
        <w:rPr>
          <w:rFonts w:ascii="Times New Roman" w:hAnsi="Times New Roman" w:cs="Times New Roman"/>
          <w:color w:val="000000" w:themeColor="text1"/>
          <w:sz w:val="28"/>
          <w:szCs w:val="28"/>
        </w:rPr>
        <w:t>1.1. Анализ состояния сети учреждений культуры муниципального образования.</w:t>
      </w:r>
    </w:p>
    <w:p w:rsidR="00C23A4E" w:rsidRDefault="006674EC" w:rsidP="006674EC">
      <w:pPr>
        <w:spacing w:after="0"/>
        <w:ind w:firstLine="709"/>
        <w:jc w:val="both"/>
        <w:rPr>
          <w:rFonts w:ascii="Times New Roman" w:eastAsia="Times New Roman" w:hAnsi="Times New Roman" w:cs="Times New Roman"/>
          <w:color w:val="000000" w:themeColor="text1"/>
          <w:sz w:val="28"/>
          <w:szCs w:val="28"/>
          <w:lang w:eastAsia="ru-RU"/>
        </w:rPr>
      </w:pPr>
      <w:r w:rsidRPr="001870C0">
        <w:rPr>
          <w:rFonts w:ascii="Times New Roman" w:eastAsia="Times New Roman" w:hAnsi="Times New Roman" w:cs="Times New Roman"/>
          <w:color w:val="000000" w:themeColor="text1"/>
          <w:sz w:val="28"/>
          <w:szCs w:val="28"/>
          <w:lang w:eastAsia="ru-RU"/>
        </w:rPr>
        <w:t xml:space="preserve">В 2019году в Красноармейском муниципальном районе сеть учреждений культуры сохранена: 57 муниципальных учреждений: 29 – учреждений культуры культурно -досугового типа, 22 – библиотеки МУ «ЦБС Красноармейского </w:t>
      </w:r>
      <w:r w:rsidR="001B0B6C">
        <w:rPr>
          <w:rFonts w:ascii="Times New Roman" w:eastAsia="Times New Roman" w:hAnsi="Times New Roman" w:cs="Times New Roman"/>
          <w:color w:val="000000" w:themeColor="text1"/>
          <w:sz w:val="28"/>
          <w:szCs w:val="28"/>
          <w:lang w:eastAsia="ru-RU"/>
        </w:rPr>
        <w:t>МР»</w:t>
      </w:r>
      <w:r w:rsidR="00C23A4E" w:rsidRPr="001870C0">
        <w:rPr>
          <w:rFonts w:ascii="Times New Roman" w:eastAsia="Times New Roman" w:hAnsi="Times New Roman" w:cs="Times New Roman"/>
          <w:color w:val="000000" w:themeColor="text1"/>
          <w:sz w:val="28"/>
          <w:szCs w:val="28"/>
          <w:lang w:eastAsia="ru-RU"/>
        </w:rPr>
        <w:t>,1 – МУ «</w:t>
      </w:r>
      <w:r w:rsidR="00C23A4E">
        <w:rPr>
          <w:rFonts w:ascii="Times New Roman" w:eastAsia="Times New Roman" w:hAnsi="Times New Roman" w:cs="Times New Roman"/>
          <w:color w:val="000000" w:themeColor="text1"/>
          <w:sz w:val="28"/>
          <w:szCs w:val="28"/>
          <w:lang w:eastAsia="ru-RU"/>
        </w:rPr>
        <w:t>Красноармейский к</w:t>
      </w:r>
      <w:r w:rsidR="00C23A4E" w:rsidRPr="001870C0">
        <w:rPr>
          <w:rFonts w:ascii="Times New Roman" w:eastAsia="Times New Roman" w:hAnsi="Times New Roman" w:cs="Times New Roman"/>
          <w:color w:val="000000" w:themeColor="text1"/>
          <w:sz w:val="28"/>
          <w:szCs w:val="28"/>
          <w:lang w:eastAsia="ru-RU"/>
        </w:rPr>
        <w:t>раеве</w:t>
      </w:r>
      <w:r w:rsidR="00C23A4E">
        <w:rPr>
          <w:rFonts w:ascii="Times New Roman" w:eastAsia="Times New Roman" w:hAnsi="Times New Roman" w:cs="Times New Roman"/>
          <w:color w:val="000000" w:themeColor="text1"/>
          <w:sz w:val="28"/>
          <w:szCs w:val="28"/>
          <w:lang w:eastAsia="ru-RU"/>
        </w:rPr>
        <w:t>дческий музей им. В.К. Егорова»,</w:t>
      </w:r>
      <w:r w:rsidRPr="001870C0">
        <w:rPr>
          <w:rFonts w:ascii="Times New Roman" w:eastAsia="Times New Roman" w:hAnsi="Times New Roman" w:cs="Times New Roman"/>
          <w:color w:val="000000" w:themeColor="text1"/>
          <w:sz w:val="28"/>
          <w:szCs w:val="28"/>
          <w:lang w:eastAsia="ru-RU"/>
        </w:rPr>
        <w:t xml:space="preserve"> 5 – детских школ искусств,</w:t>
      </w:r>
      <w:r w:rsidR="00C23A4E">
        <w:rPr>
          <w:rFonts w:ascii="Times New Roman" w:eastAsia="Times New Roman" w:hAnsi="Times New Roman" w:cs="Times New Roman"/>
          <w:color w:val="000000" w:themeColor="text1"/>
          <w:sz w:val="28"/>
          <w:szCs w:val="28"/>
          <w:lang w:eastAsia="ru-RU"/>
        </w:rPr>
        <w:t xml:space="preserve"> в конце 2019 года МБУДО «Петровская ДШИ» получена лицензия на осуществление образовательной деятельности в Октябрьском филиале. </w:t>
      </w:r>
    </w:p>
    <w:p w:rsidR="006674EC" w:rsidRPr="001870C0" w:rsidRDefault="006674EC" w:rsidP="006674EC">
      <w:pPr>
        <w:spacing w:after="0"/>
        <w:ind w:firstLine="709"/>
        <w:jc w:val="both"/>
        <w:rPr>
          <w:rFonts w:ascii="Times New Roman" w:hAnsi="Times New Roman" w:cs="Times New Roman"/>
          <w:color w:val="000000" w:themeColor="text1"/>
          <w:sz w:val="28"/>
          <w:szCs w:val="28"/>
        </w:rPr>
      </w:pPr>
      <w:r w:rsidRPr="001870C0">
        <w:rPr>
          <w:rFonts w:ascii="Times New Roman" w:eastAsia="Times New Roman" w:hAnsi="Times New Roman" w:cs="Times New Roman"/>
          <w:color w:val="000000" w:themeColor="text1"/>
          <w:sz w:val="28"/>
          <w:szCs w:val="28"/>
          <w:lang w:eastAsia="ru-RU"/>
        </w:rPr>
        <w:t>Других ведомств и организаций культуры на территории Красноармейского муниципального района нет.</w:t>
      </w:r>
    </w:p>
    <w:p w:rsidR="006674EC" w:rsidRPr="001870C0" w:rsidRDefault="006674EC" w:rsidP="006674EC">
      <w:pPr>
        <w:spacing w:after="0"/>
        <w:ind w:firstLine="709"/>
        <w:jc w:val="both"/>
        <w:rPr>
          <w:rFonts w:ascii="Times New Roman" w:hAnsi="Times New Roman" w:cs="Times New Roman"/>
          <w:b/>
          <w:color w:val="000000" w:themeColor="text1"/>
          <w:sz w:val="28"/>
          <w:szCs w:val="28"/>
        </w:rPr>
      </w:pPr>
      <w:r w:rsidRPr="001870C0">
        <w:rPr>
          <w:rFonts w:ascii="Times New Roman" w:hAnsi="Times New Roman" w:cs="Times New Roman"/>
          <w:b/>
          <w:color w:val="000000" w:themeColor="text1"/>
          <w:sz w:val="28"/>
          <w:szCs w:val="28"/>
        </w:rPr>
        <w:t>2. Система управления и методического обеспечения деятельности учреждениями культуры</w:t>
      </w:r>
      <w:r>
        <w:rPr>
          <w:rFonts w:ascii="Times New Roman" w:hAnsi="Times New Roman" w:cs="Times New Roman"/>
          <w:b/>
          <w:color w:val="000000" w:themeColor="text1"/>
          <w:sz w:val="28"/>
          <w:szCs w:val="28"/>
        </w:rPr>
        <w:t>.</w:t>
      </w:r>
    </w:p>
    <w:p w:rsidR="006674EC" w:rsidRPr="001870C0" w:rsidRDefault="006674EC" w:rsidP="004C2A96">
      <w:pPr>
        <w:spacing w:after="0"/>
        <w:ind w:firstLine="709"/>
        <w:jc w:val="both"/>
        <w:rPr>
          <w:rFonts w:ascii="Times New Roman" w:hAnsi="Times New Roman" w:cs="Times New Roman"/>
          <w:color w:val="000000" w:themeColor="text1"/>
          <w:sz w:val="28"/>
          <w:szCs w:val="28"/>
        </w:rPr>
      </w:pPr>
      <w:r w:rsidRPr="001870C0">
        <w:rPr>
          <w:rFonts w:ascii="Times New Roman" w:hAnsi="Times New Roman" w:cs="Times New Roman"/>
          <w:color w:val="000000" w:themeColor="text1"/>
          <w:sz w:val="28"/>
          <w:szCs w:val="28"/>
        </w:rPr>
        <w:t>Муниципальное казенное</w:t>
      </w:r>
      <w:r>
        <w:rPr>
          <w:rFonts w:ascii="Times New Roman" w:hAnsi="Times New Roman" w:cs="Times New Roman"/>
          <w:color w:val="000000" w:themeColor="text1"/>
          <w:sz w:val="28"/>
          <w:szCs w:val="28"/>
        </w:rPr>
        <w:t xml:space="preserve"> учреждение </w:t>
      </w:r>
      <w:r w:rsidRPr="001870C0">
        <w:rPr>
          <w:rFonts w:ascii="Times New Roman" w:hAnsi="Times New Roman" w:cs="Times New Roman"/>
          <w:color w:val="000000" w:themeColor="text1"/>
          <w:sz w:val="28"/>
          <w:szCs w:val="28"/>
        </w:rPr>
        <w:t xml:space="preserve"> «Управление культуры Красноармейского муниципального района</w:t>
      </w:r>
      <w:r>
        <w:rPr>
          <w:rFonts w:ascii="Times New Roman" w:hAnsi="Times New Roman" w:cs="Times New Roman"/>
          <w:color w:val="000000" w:themeColor="text1"/>
          <w:sz w:val="28"/>
          <w:szCs w:val="28"/>
        </w:rPr>
        <w:t xml:space="preserve">» </w:t>
      </w:r>
      <w:r w:rsidRPr="001870C0">
        <w:rPr>
          <w:rFonts w:ascii="Times New Roman" w:hAnsi="Times New Roman" w:cs="Times New Roman"/>
          <w:color w:val="000000" w:themeColor="text1"/>
          <w:sz w:val="28"/>
          <w:szCs w:val="28"/>
        </w:rPr>
        <w:t xml:space="preserve"> является отраслевым органом управления, входящего в структуру администрации района. Управление культуры является главным распорядителем бюджетных средств для подведомственных ему казённых учреждений, а также органом, формирующим и утверждающим муниципальные задания </w:t>
      </w:r>
      <w:proofErr w:type="gramStart"/>
      <w:r w:rsidRPr="001870C0">
        <w:rPr>
          <w:rFonts w:ascii="Times New Roman" w:hAnsi="Times New Roman" w:cs="Times New Roman"/>
          <w:color w:val="000000" w:themeColor="text1"/>
          <w:sz w:val="28"/>
          <w:szCs w:val="28"/>
        </w:rPr>
        <w:t>бюджетным  учреждениям</w:t>
      </w:r>
      <w:proofErr w:type="gramEnd"/>
      <w:r w:rsidRPr="001870C0">
        <w:rPr>
          <w:rFonts w:ascii="Times New Roman" w:hAnsi="Times New Roman" w:cs="Times New Roman"/>
          <w:color w:val="000000" w:themeColor="text1"/>
          <w:sz w:val="28"/>
          <w:szCs w:val="28"/>
        </w:rPr>
        <w:t>, находящимся в его ведении. Управление осуществляет функции и полномочия учредителя в отношении муниципальных учреждений в соответствии с их учредительными документами.</w:t>
      </w:r>
    </w:p>
    <w:p w:rsidR="006674EC" w:rsidRPr="001870C0" w:rsidRDefault="006674EC" w:rsidP="006674EC">
      <w:pPr>
        <w:pStyle w:val="a3"/>
        <w:spacing w:line="276" w:lineRule="auto"/>
        <w:ind w:left="0"/>
        <w:rPr>
          <w:rFonts w:eastAsia="Times New Roman"/>
          <w:color w:val="000000" w:themeColor="text1"/>
          <w:lang w:eastAsia="ru-RU" w:bidi="ar-SA"/>
        </w:rPr>
      </w:pPr>
      <w:r w:rsidRPr="001870C0">
        <w:rPr>
          <w:rFonts w:eastAsia="Times New Roman"/>
          <w:color w:val="000000" w:themeColor="text1"/>
          <w:lang w:eastAsia="ru-RU" w:bidi="ar-SA"/>
        </w:rPr>
        <w:t>Основными функциями Управления являются:</w:t>
      </w:r>
    </w:p>
    <w:p w:rsidR="006674EC" w:rsidRPr="001870C0" w:rsidRDefault="006674EC" w:rsidP="006674EC">
      <w:pPr>
        <w:pStyle w:val="a3"/>
        <w:spacing w:line="276" w:lineRule="auto"/>
        <w:ind w:left="0"/>
        <w:rPr>
          <w:rFonts w:eastAsia="Times New Roman"/>
          <w:color w:val="000000" w:themeColor="text1"/>
          <w:lang w:eastAsia="ru-RU" w:bidi="ar-SA"/>
        </w:rPr>
      </w:pPr>
      <w:r w:rsidRPr="001870C0">
        <w:rPr>
          <w:rFonts w:eastAsia="Times New Roman"/>
          <w:color w:val="000000" w:themeColor="text1"/>
          <w:lang w:eastAsia="ru-RU" w:bidi="ar-SA"/>
        </w:rPr>
        <w:t>1)</w:t>
      </w:r>
      <w:r w:rsidR="004229CF">
        <w:rPr>
          <w:rFonts w:eastAsia="Times New Roman"/>
          <w:color w:val="000000" w:themeColor="text1"/>
          <w:lang w:eastAsia="ru-RU" w:bidi="ar-SA"/>
        </w:rPr>
        <w:t>.</w:t>
      </w:r>
      <w:r w:rsidRPr="001870C0">
        <w:rPr>
          <w:rFonts w:eastAsia="Times New Roman"/>
          <w:color w:val="000000" w:themeColor="text1"/>
          <w:lang w:eastAsia="ru-RU" w:bidi="ar-SA"/>
        </w:rPr>
        <w:t xml:space="preserve">Осуществление общего руководства подведомственными учреждениями </w:t>
      </w:r>
    </w:p>
    <w:p w:rsidR="006674EC" w:rsidRPr="001870C0" w:rsidRDefault="00D953B5" w:rsidP="00814553">
      <w:pPr>
        <w:pStyle w:val="a3"/>
        <w:tabs>
          <w:tab w:val="left" w:pos="993"/>
        </w:tabs>
        <w:spacing w:line="276" w:lineRule="auto"/>
        <w:ind w:left="0"/>
        <w:rPr>
          <w:rFonts w:eastAsia="Times New Roman"/>
          <w:color w:val="000000" w:themeColor="text1"/>
          <w:lang w:eastAsia="ru-RU" w:bidi="ar-SA"/>
        </w:rPr>
      </w:pPr>
      <w:r>
        <w:rPr>
          <w:rFonts w:eastAsia="Times New Roman"/>
          <w:color w:val="000000" w:themeColor="text1"/>
          <w:lang w:eastAsia="ru-RU" w:bidi="ar-SA"/>
        </w:rPr>
        <w:t>2)</w:t>
      </w:r>
      <w:r w:rsidR="004229CF">
        <w:rPr>
          <w:rFonts w:eastAsia="Times New Roman"/>
          <w:color w:val="000000" w:themeColor="text1"/>
          <w:lang w:eastAsia="ru-RU" w:bidi="ar-SA"/>
        </w:rPr>
        <w:t>.</w:t>
      </w:r>
      <w:r w:rsidR="006674EC" w:rsidRPr="001870C0">
        <w:rPr>
          <w:rFonts w:eastAsia="Times New Roman"/>
          <w:color w:val="000000" w:themeColor="text1"/>
          <w:lang w:eastAsia="ru-RU" w:bidi="ar-SA"/>
        </w:rPr>
        <w:t>Организация информационного обеспечения подведомственных организаций;</w:t>
      </w:r>
    </w:p>
    <w:p w:rsidR="006674EC" w:rsidRPr="001870C0" w:rsidRDefault="00D953B5" w:rsidP="006674EC">
      <w:pPr>
        <w:pStyle w:val="a3"/>
        <w:spacing w:line="276" w:lineRule="auto"/>
        <w:ind w:left="0"/>
        <w:rPr>
          <w:rFonts w:eastAsia="Times New Roman"/>
          <w:color w:val="000000" w:themeColor="text1"/>
          <w:lang w:eastAsia="ru-RU" w:bidi="ar-SA"/>
        </w:rPr>
      </w:pPr>
      <w:r>
        <w:rPr>
          <w:rFonts w:eastAsia="Times New Roman"/>
          <w:color w:val="000000" w:themeColor="text1"/>
          <w:lang w:eastAsia="ru-RU" w:bidi="ar-SA"/>
        </w:rPr>
        <w:t>3)</w:t>
      </w:r>
      <w:r w:rsidR="004229CF">
        <w:rPr>
          <w:rFonts w:eastAsia="Times New Roman"/>
          <w:color w:val="000000" w:themeColor="text1"/>
          <w:lang w:eastAsia="ru-RU" w:bidi="ar-SA"/>
        </w:rPr>
        <w:t>.</w:t>
      </w:r>
      <w:r w:rsidR="006674EC">
        <w:rPr>
          <w:rFonts w:eastAsia="Times New Roman"/>
          <w:color w:val="000000" w:themeColor="text1"/>
          <w:lang w:eastAsia="ru-RU" w:bidi="ar-SA"/>
        </w:rPr>
        <w:t xml:space="preserve">Оказание </w:t>
      </w:r>
      <w:r w:rsidR="006674EC" w:rsidRPr="001870C0">
        <w:rPr>
          <w:rFonts w:eastAsia="Times New Roman"/>
          <w:color w:val="000000" w:themeColor="text1"/>
          <w:lang w:eastAsia="ru-RU" w:bidi="ar-SA"/>
        </w:rPr>
        <w:t>подведомственным организациям консультативной, организационной, инструктивно-методической помощи в решении вопросов осуществления ими государственной и местной политики в области культуры, дополнительного образования и молодежной политики, административно-хозяйственной, юридической и финансовой деятельности, охраны труда и техники безопасности, содержания и развития материально-технической базы, в формировании учетной политики, обобщение материалов ревизий и проверок, принятие мер по ликвидации недостатков и улучшению бюджетной и финансовой дисциплины;</w:t>
      </w:r>
    </w:p>
    <w:p w:rsidR="006674EC" w:rsidRPr="001870C0" w:rsidRDefault="00D953B5" w:rsidP="004C2A96">
      <w:pPr>
        <w:pStyle w:val="a3"/>
        <w:tabs>
          <w:tab w:val="left" w:pos="993"/>
        </w:tabs>
        <w:spacing w:line="276" w:lineRule="auto"/>
        <w:ind w:left="0"/>
        <w:rPr>
          <w:rFonts w:eastAsia="Times New Roman"/>
          <w:color w:val="000000" w:themeColor="text1"/>
          <w:lang w:eastAsia="ru-RU" w:bidi="ar-SA"/>
        </w:rPr>
      </w:pPr>
      <w:r>
        <w:rPr>
          <w:rFonts w:eastAsia="Times New Roman"/>
          <w:color w:val="000000" w:themeColor="text1"/>
          <w:lang w:eastAsia="ru-RU" w:bidi="ar-SA"/>
        </w:rPr>
        <w:t>4)</w:t>
      </w:r>
      <w:r w:rsidR="004229CF">
        <w:rPr>
          <w:rFonts w:eastAsia="Times New Roman"/>
          <w:color w:val="000000" w:themeColor="text1"/>
          <w:lang w:eastAsia="ru-RU" w:bidi="ar-SA"/>
        </w:rPr>
        <w:t>.</w:t>
      </w:r>
      <w:r w:rsidR="006674EC" w:rsidRPr="001870C0">
        <w:rPr>
          <w:rFonts w:eastAsia="Times New Roman"/>
          <w:color w:val="000000" w:themeColor="text1"/>
          <w:lang w:eastAsia="ru-RU" w:bidi="ar-SA"/>
        </w:rPr>
        <w:t>Формирование и утверждение муниципальных заданий подведомственным организациям, заключение с ними соглашения о предоставлении субсидий на выполнение муниципальных заданий, осуществление финансового обеспечения выполнения муниципальных заданий и контроля за их выполнением;</w:t>
      </w:r>
    </w:p>
    <w:p w:rsidR="006674EC" w:rsidRPr="001870C0" w:rsidRDefault="006674EC" w:rsidP="006674EC">
      <w:pPr>
        <w:spacing w:after="0"/>
        <w:ind w:firstLine="709"/>
        <w:jc w:val="both"/>
        <w:rPr>
          <w:rFonts w:ascii="Times New Roman" w:hAnsi="Times New Roman" w:cs="Times New Roman"/>
          <w:color w:val="000000" w:themeColor="text1"/>
          <w:sz w:val="28"/>
          <w:szCs w:val="28"/>
        </w:rPr>
      </w:pPr>
      <w:r w:rsidRPr="001870C0">
        <w:rPr>
          <w:rFonts w:ascii="Times New Roman" w:hAnsi="Times New Roman" w:cs="Times New Roman"/>
          <w:color w:val="000000" w:themeColor="text1"/>
          <w:sz w:val="28"/>
          <w:szCs w:val="28"/>
        </w:rPr>
        <w:lastRenderedPageBreak/>
        <w:t>5)</w:t>
      </w:r>
      <w:r w:rsidR="004229CF">
        <w:rPr>
          <w:rFonts w:ascii="Times New Roman" w:hAnsi="Times New Roman" w:cs="Times New Roman"/>
          <w:color w:val="000000" w:themeColor="text1"/>
          <w:sz w:val="28"/>
          <w:szCs w:val="28"/>
        </w:rPr>
        <w:t>.</w:t>
      </w:r>
      <w:r w:rsidRPr="001870C0">
        <w:rPr>
          <w:rFonts w:ascii="Times New Roman" w:hAnsi="Times New Roman" w:cs="Times New Roman"/>
          <w:color w:val="000000" w:themeColor="text1"/>
          <w:sz w:val="28"/>
          <w:szCs w:val="28"/>
        </w:rPr>
        <w:t>Установление условий оплаты труда руководителей подведомственных организаций.</w:t>
      </w:r>
    </w:p>
    <w:p w:rsidR="004C2A96" w:rsidRDefault="006674EC" w:rsidP="006674EC">
      <w:pPr>
        <w:spacing w:after="0"/>
        <w:ind w:firstLine="709"/>
        <w:jc w:val="both"/>
        <w:rPr>
          <w:rFonts w:ascii="Times New Roman" w:hAnsi="Times New Roman" w:cs="Times New Roman"/>
          <w:color w:val="000000" w:themeColor="text1"/>
          <w:sz w:val="28"/>
          <w:szCs w:val="28"/>
        </w:rPr>
      </w:pPr>
      <w:r w:rsidRPr="001870C0">
        <w:rPr>
          <w:rFonts w:ascii="Times New Roman" w:hAnsi="Times New Roman" w:cs="Times New Roman"/>
          <w:color w:val="000000" w:themeColor="text1"/>
          <w:sz w:val="28"/>
          <w:szCs w:val="28"/>
        </w:rPr>
        <w:t>Управлени</w:t>
      </w:r>
      <w:r w:rsidR="004C2A96">
        <w:rPr>
          <w:rFonts w:ascii="Times New Roman" w:hAnsi="Times New Roman" w:cs="Times New Roman"/>
          <w:color w:val="000000" w:themeColor="text1"/>
          <w:sz w:val="28"/>
          <w:szCs w:val="28"/>
        </w:rPr>
        <w:t>е</w:t>
      </w:r>
      <w:r w:rsidRPr="001870C0">
        <w:rPr>
          <w:rFonts w:ascii="Times New Roman" w:hAnsi="Times New Roman" w:cs="Times New Roman"/>
          <w:color w:val="000000" w:themeColor="text1"/>
          <w:sz w:val="28"/>
          <w:szCs w:val="28"/>
        </w:rPr>
        <w:t xml:space="preserve"> культуры возглавляет  </w:t>
      </w:r>
      <w:r w:rsidR="004C2A96">
        <w:rPr>
          <w:rFonts w:ascii="Times New Roman" w:hAnsi="Times New Roman" w:cs="Times New Roman"/>
          <w:color w:val="000000" w:themeColor="text1"/>
          <w:sz w:val="28"/>
          <w:szCs w:val="28"/>
        </w:rPr>
        <w:t>н</w:t>
      </w:r>
      <w:r w:rsidRPr="001870C0">
        <w:rPr>
          <w:rFonts w:ascii="Times New Roman" w:hAnsi="Times New Roman" w:cs="Times New Roman"/>
          <w:color w:val="000000" w:themeColor="text1"/>
          <w:sz w:val="28"/>
          <w:szCs w:val="28"/>
        </w:rPr>
        <w:t xml:space="preserve">ачальник Управления культуры. В структуре Управления два отдела: </w:t>
      </w:r>
    </w:p>
    <w:p w:rsidR="004C2A96" w:rsidRDefault="006674EC" w:rsidP="004C2A96">
      <w:pPr>
        <w:spacing w:after="0"/>
        <w:jc w:val="both"/>
        <w:rPr>
          <w:rFonts w:ascii="Times New Roman" w:hAnsi="Times New Roman" w:cs="Times New Roman"/>
          <w:color w:val="000000" w:themeColor="text1"/>
          <w:sz w:val="28"/>
          <w:szCs w:val="28"/>
        </w:rPr>
      </w:pPr>
      <w:r w:rsidRPr="001870C0">
        <w:rPr>
          <w:rFonts w:ascii="Times New Roman" w:hAnsi="Times New Roman" w:cs="Times New Roman"/>
          <w:color w:val="000000" w:themeColor="text1"/>
          <w:sz w:val="28"/>
          <w:szCs w:val="28"/>
        </w:rPr>
        <w:t xml:space="preserve">1. </w:t>
      </w:r>
      <w:r w:rsidR="004C2A96">
        <w:rPr>
          <w:rFonts w:ascii="Times New Roman" w:hAnsi="Times New Roman" w:cs="Times New Roman"/>
          <w:color w:val="000000" w:themeColor="text1"/>
          <w:sz w:val="28"/>
          <w:szCs w:val="28"/>
        </w:rPr>
        <w:t>ц</w:t>
      </w:r>
      <w:r w:rsidRPr="001870C0">
        <w:rPr>
          <w:rFonts w:ascii="Times New Roman" w:hAnsi="Times New Roman" w:cs="Times New Roman"/>
          <w:color w:val="000000" w:themeColor="text1"/>
          <w:sz w:val="28"/>
          <w:szCs w:val="28"/>
        </w:rPr>
        <w:t>ентрализованная бухгалтерия</w:t>
      </w:r>
      <w:r w:rsidR="004C2A96">
        <w:rPr>
          <w:rFonts w:ascii="Times New Roman" w:hAnsi="Times New Roman" w:cs="Times New Roman"/>
          <w:color w:val="000000" w:themeColor="text1"/>
          <w:sz w:val="28"/>
          <w:szCs w:val="28"/>
        </w:rPr>
        <w:t xml:space="preserve"> (ЦБ) </w:t>
      </w:r>
      <w:r w:rsidRPr="001870C0">
        <w:rPr>
          <w:rFonts w:ascii="Times New Roman" w:hAnsi="Times New Roman" w:cs="Times New Roman"/>
          <w:color w:val="000000" w:themeColor="text1"/>
          <w:sz w:val="28"/>
          <w:szCs w:val="28"/>
        </w:rPr>
        <w:t>- главный бухгалтер, заместитель главного бухгалтера, экономисты, бухгалтера</w:t>
      </w:r>
      <w:r w:rsidR="004C2A96">
        <w:rPr>
          <w:rFonts w:ascii="Times New Roman" w:hAnsi="Times New Roman" w:cs="Times New Roman"/>
          <w:color w:val="000000" w:themeColor="text1"/>
          <w:sz w:val="28"/>
          <w:szCs w:val="28"/>
        </w:rPr>
        <w:t>;</w:t>
      </w:r>
    </w:p>
    <w:p w:rsidR="006674EC" w:rsidRPr="001870C0" w:rsidRDefault="006674EC" w:rsidP="004C2A96">
      <w:pPr>
        <w:spacing w:after="0"/>
        <w:jc w:val="both"/>
        <w:rPr>
          <w:rFonts w:ascii="Times New Roman" w:hAnsi="Times New Roman" w:cs="Times New Roman"/>
          <w:color w:val="000000" w:themeColor="text1"/>
          <w:sz w:val="28"/>
          <w:szCs w:val="28"/>
        </w:rPr>
      </w:pPr>
      <w:r w:rsidRPr="001870C0">
        <w:rPr>
          <w:rFonts w:ascii="Times New Roman" w:hAnsi="Times New Roman" w:cs="Times New Roman"/>
          <w:color w:val="000000" w:themeColor="text1"/>
          <w:sz w:val="28"/>
          <w:szCs w:val="28"/>
        </w:rPr>
        <w:t xml:space="preserve">2. </w:t>
      </w:r>
      <w:r w:rsidR="004C2A96">
        <w:rPr>
          <w:rFonts w:ascii="Times New Roman" w:hAnsi="Times New Roman" w:cs="Times New Roman"/>
          <w:color w:val="000000" w:themeColor="text1"/>
          <w:sz w:val="28"/>
          <w:szCs w:val="28"/>
        </w:rPr>
        <w:t>ц</w:t>
      </w:r>
      <w:r w:rsidRPr="001870C0">
        <w:rPr>
          <w:rFonts w:ascii="Times New Roman" w:hAnsi="Times New Roman" w:cs="Times New Roman"/>
          <w:color w:val="000000" w:themeColor="text1"/>
          <w:sz w:val="28"/>
          <w:szCs w:val="28"/>
        </w:rPr>
        <w:t>ентрализованное обслуживание учреждений</w:t>
      </w:r>
      <w:r w:rsidR="004C2A96">
        <w:rPr>
          <w:rFonts w:ascii="Times New Roman" w:hAnsi="Times New Roman" w:cs="Times New Roman"/>
          <w:color w:val="000000" w:themeColor="text1"/>
          <w:sz w:val="28"/>
          <w:szCs w:val="28"/>
        </w:rPr>
        <w:t xml:space="preserve"> культуры (ЦОУК)</w:t>
      </w:r>
      <w:r w:rsidRPr="001870C0">
        <w:rPr>
          <w:rFonts w:ascii="Times New Roman" w:hAnsi="Times New Roman" w:cs="Times New Roman"/>
          <w:color w:val="000000" w:themeColor="text1"/>
          <w:sz w:val="28"/>
          <w:szCs w:val="28"/>
        </w:rPr>
        <w:t xml:space="preserve"> – начальник</w:t>
      </w:r>
      <w:r w:rsidR="004C2A96">
        <w:rPr>
          <w:rFonts w:ascii="Times New Roman" w:hAnsi="Times New Roman" w:cs="Times New Roman"/>
          <w:color w:val="000000" w:themeColor="text1"/>
          <w:sz w:val="28"/>
          <w:szCs w:val="28"/>
        </w:rPr>
        <w:t xml:space="preserve"> ЦОУК</w:t>
      </w:r>
      <w:r w:rsidRPr="001870C0">
        <w:rPr>
          <w:rFonts w:ascii="Times New Roman" w:hAnsi="Times New Roman" w:cs="Times New Roman"/>
          <w:color w:val="000000" w:themeColor="text1"/>
          <w:sz w:val="28"/>
          <w:szCs w:val="28"/>
        </w:rPr>
        <w:t>, юрисконсульт, специалист по кадрам, водители, системные администраторы, техперсонал.</w:t>
      </w:r>
    </w:p>
    <w:p w:rsidR="004C2A96" w:rsidRDefault="006674EC" w:rsidP="006674EC">
      <w:pPr>
        <w:widowControl w:val="0"/>
        <w:shd w:val="clear" w:color="auto" w:fill="FFFFFF"/>
        <w:tabs>
          <w:tab w:val="left" w:pos="720"/>
        </w:tabs>
        <w:autoSpaceDE w:val="0"/>
        <w:autoSpaceDN w:val="0"/>
        <w:adjustRightInd w:val="0"/>
        <w:spacing w:after="0"/>
        <w:ind w:firstLine="709"/>
        <w:jc w:val="both"/>
        <w:rPr>
          <w:rFonts w:ascii="Times New Roman" w:hAnsi="Times New Roman" w:cs="Times New Roman"/>
          <w:color w:val="000000" w:themeColor="text1"/>
          <w:sz w:val="28"/>
          <w:szCs w:val="28"/>
        </w:rPr>
      </w:pPr>
      <w:r w:rsidRPr="006D7BB2">
        <w:rPr>
          <w:rFonts w:ascii="Times New Roman" w:hAnsi="Times New Roman" w:cs="Times New Roman"/>
          <w:color w:val="000000" w:themeColor="text1"/>
          <w:sz w:val="28"/>
          <w:szCs w:val="28"/>
        </w:rPr>
        <w:t xml:space="preserve">Методическое обеспечение муниципальными  учреждениями культуры района осуществляют два методических отдела: </w:t>
      </w:r>
    </w:p>
    <w:p w:rsidR="004C2A96" w:rsidRDefault="006674EC" w:rsidP="004C2A96">
      <w:pPr>
        <w:widowControl w:val="0"/>
        <w:shd w:val="clear" w:color="auto" w:fill="FFFFFF"/>
        <w:tabs>
          <w:tab w:val="left" w:pos="720"/>
        </w:tabs>
        <w:autoSpaceDE w:val="0"/>
        <w:autoSpaceDN w:val="0"/>
        <w:adjustRightInd w:val="0"/>
        <w:spacing w:after="0"/>
        <w:jc w:val="both"/>
        <w:rPr>
          <w:rFonts w:ascii="Times New Roman" w:hAnsi="Times New Roman" w:cs="Times New Roman"/>
          <w:color w:val="000000" w:themeColor="text1"/>
          <w:sz w:val="28"/>
          <w:szCs w:val="28"/>
        </w:rPr>
      </w:pPr>
      <w:r w:rsidRPr="006D7BB2">
        <w:rPr>
          <w:rFonts w:ascii="Times New Roman" w:hAnsi="Times New Roman" w:cs="Times New Roman"/>
          <w:color w:val="000000" w:themeColor="text1"/>
          <w:sz w:val="28"/>
          <w:szCs w:val="28"/>
        </w:rPr>
        <w:t xml:space="preserve">1. районный организационно - методический центр </w:t>
      </w:r>
      <w:r w:rsidR="004C2A96">
        <w:rPr>
          <w:rFonts w:ascii="Times New Roman" w:hAnsi="Times New Roman" w:cs="Times New Roman"/>
          <w:color w:val="000000" w:themeColor="text1"/>
          <w:sz w:val="28"/>
          <w:szCs w:val="28"/>
        </w:rPr>
        <w:t xml:space="preserve">(РОМЦ) </w:t>
      </w:r>
      <w:r w:rsidRPr="006D7BB2">
        <w:rPr>
          <w:rFonts w:ascii="Times New Roman" w:hAnsi="Times New Roman" w:cs="Times New Roman"/>
          <w:color w:val="000000" w:themeColor="text1"/>
          <w:sz w:val="28"/>
          <w:szCs w:val="28"/>
        </w:rPr>
        <w:t>МУ «ДК Красноармейского МР», который осуществляет руководство культурно – досуговыми учреждениями и  детскими школами искусств</w:t>
      </w:r>
      <w:r w:rsidR="004C2A96">
        <w:rPr>
          <w:rFonts w:ascii="Times New Roman" w:hAnsi="Times New Roman" w:cs="Times New Roman"/>
          <w:color w:val="000000" w:themeColor="text1"/>
          <w:sz w:val="28"/>
          <w:szCs w:val="28"/>
        </w:rPr>
        <w:t>;</w:t>
      </w:r>
    </w:p>
    <w:p w:rsidR="006674EC" w:rsidRPr="006D7BB2" w:rsidRDefault="006674EC" w:rsidP="004C2A96">
      <w:pPr>
        <w:widowControl w:val="0"/>
        <w:shd w:val="clear" w:color="auto" w:fill="FFFFFF"/>
        <w:tabs>
          <w:tab w:val="left" w:pos="720"/>
        </w:tabs>
        <w:autoSpaceDE w:val="0"/>
        <w:autoSpaceDN w:val="0"/>
        <w:adjustRightInd w:val="0"/>
        <w:spacing w:after="0"/>
        <w:jc w:val="both"/>
        <w:rPr>
          <w:rFonts w:ascii="Times New Roman" w:hAnsi="Times New Roman" w:cs="Times New Roman"/>
          <w:color w:val="000000" w:themeColor="text1"/>
          <w:sz w:val="28"/>
          <w:szCs w:val="28"/>
          <w:lang w:eastAsia="ru-RU"/>
        </w:rPr>
      </w:pPr>
      <w:r w:rsidRPr="006D7BB2">
        <w:rPr>
          <w:rFonts w:ascii="Times New Roman" w:hAnsi="Times New Roman" w:cs="Times New Roman"/>
          <w:color w:val="000000" w:themeColor="text1"/>
          <w:sz w:val="28"/>
          <w:szCs w:val="28"/>
        </w:rPr>
        <w:t xml:space="preserve">2. методический отдел МУ «ЦБС Красноармейского МР», который проводит работу с библиотеками района. </w:t>
      </w:r>
    </w:p>
    <w:p w:rsidR="006674EC" w:rsidRPr="001870C0" w:rsidRDefault="006674EC" w:rsidP="006674EC">
      <w:pPr>
        <w:spacing w:after="0"/>
        <w:ind w:firstLine="709"/>
        <w:jc w:val="both"/>
        <w:rPr>
          <w:rFonts w:ascii="Times New Roman" w:hAnsi="Times New Roman" w:cs="Times New Roman"/>
          <w:b/>
          <w:color w:val="000000" w:themeColor="text1"/>
          <w:sz w:val="28"/>
          <w:szCs w:val="28"/>
        </w:rPr>
      </w:pPr>
      <w:r w:rsidRPr="006D7BB2">
        <w:rPr>
          <w:rFonts w:ascii="Times New Roman" w:hAnsi="Times New Roman" w:cs="Times New Roman"/>
          <w:color w:val="000000" w:themeColor="text1"/>
          <w:sz w:val="28"/>
          <w:szCs w:val="28"/>
        </w:rPr>
        <w:t xml:space="preserve"> В течение 2019 года продолжена методическая работа в Управлении и учреждениях культуры района по разработке и систематизации нормативных документов: по охране труда, пожарной безопасности, гражданской обороне, чрезвычайным ситуациям, антитеррористической защищенности, противодействию коррупции, реализации мероприятий «Доступная среда», "Старшее поколение", развитию туризма на территории района</w:t>
      </w:r>
      <w:r w:rsidRPr="001870C0">
        <w:rPr>
          <w:rFonts w:ascii="Times New Roman" w:hAnsi="Times New Roman" w:cs="Times New Roman"/>
          <w:b/>
          <w:color w:val="000000" w:themeColor="text1"/>
          <w:sz w:val="28"/>
          <w:szCs w:val="28"/>
        </w:rPr>
        <w:t>.</w:t>
      </w:r>
      <w:r w:rsidRPr="006A6E3E">
        <w:rPr>
          <w:rFonts w:ascii="Times New Roman" w:eastAsia="Times New Roman" w:hAnsi="Times New Roman" w:cs="Times New Roman"/>
          <w:color w:val="000000"/>
          <w:sz w:val="28"/>
          <w:szCs w:val="28"/>
          <w:lang w:eastAsia="ru-RU"/>
        </w:rPr>
        <w:t xml:space="preserve">Методисты ЦРБ и ЦДБ регулярно проводят обучающие семинары, индивидуальные и групповые консультации, практические занятия, обмениваются опытом с сельскими библиотекарями; организовывают профессиональные конкурсы, мозговые штурмы.В течение 2019 года было организовано 9 семинаров различной тематики с привлечением специалистов из областных библиотек, областного архива, архивного отдела Красноармейского района, писателей и краеведов Челябинской области (К.А. Шишов, А.А. Мишутин, </w:t>
      </w:r>
      <w:r w:rsidR="00DA0E6E">
        <w:rPr>
          <w:rFonts w:ascii="Times New Roman" w:eastAsia="Times New Roman" w:hAnsi="Times New Roman" w:cs="Times New Roman"/>
          <w:color w:val="000000"/>
          <w:sz w:val="28"/>
          <w:szCs w:val="28"/>
          <w:lang w:eastAsia="ru-RU"/>
        </w:rPr>
        <w:t>В.И</w:t>
      </w:r>
      <w:r w:rsidR="00DA0E6E" w:rsidRPr="00DA0E6E">
        <w:rPr>
          <w:rFonts w:ascii="Times New Roman" w:eastAsia="Times New Roman" w:hAnsi="Times New Roman" w:cs="Times New Roman"/>
          <w:sz w:val="28"/>
          <w:szCs w:val="28"/>
          <w:lang w:eastAsia="ru-RU"/>
        </w:rPr>
        <w:t>.</w:t>
      </w:r>
      <w:r w:rsidRPr="00DA0E6E">
        <w:rPr>
          <w:rFonts w:ascii="Times New Roman" w:eastAsia="Times New Roman" w:hAnsi="Times New Roman" w:cs="Times New Roman"/>
          <w:sz w:val="28"/>
          <w:szCs w:val="28"/>
          <w:lang w:eastAsia="ru-RU"/>
        </w:rPr>
        <w:t xml:space="preserve"> Иванова</w:t>
      </w:r>
      <w:r w:rsidRPr="006A6E3E">
        <w:rPr>
          <w:rFonts w:ascii="Times New Roman" w:eastAsia="Times New Roman" w:hAnsi="Times New Roman" w:cs="Times New Roman"/>
          <w:color w:val="000000"/>
          <w:sz w:val="28"/>
          <w:szCs w:val="28"/>
          <w:lang w:eastAsia="ru-RU"/>
        </w:rPr>
        <w:t>, Н.</w:t>
      </w:r>
      <w:r w:rsidR="00DA0E6E">
        <w:rPr>
          <w:rFonts w:ascii="Times New Roman" w:eastAsia="Times New Roman" w:hAnsi="Times New Roman" w:cs="Times New Roman"/>
          <w:color w:val="000000"/>
          <w:sz w:val="28"/>
          <w:szCs w:val="28"/>
          <w:lang w:eastAsia="ru-RU"/>
        </w:rPr>
        <w:t>А.</w:t>
      </w:r>
      <w:r w:rsidRPr="006A6E3E">
        <w:rPr>
          <w:rFonts w:ascii="Times New Roman" w:eastAsia="Times New Roman" w:hAnsi="Times New Roman" w:cs="Times New Roman"/>
          <w:color w:val="000000"/>
          <w:sz w:val="28"/>
          <w:szCs w:val="28"/>
          <w:lang w:eastAsia="ru-RU"/>
        </w:rPr>
        <w:t xml:space="preserve"> Антипин). Методический отдел провел 23 выездных проверки сельских библиотек, на базе Центральных библиотек было организовано более 10 профессиональных консультаций для новых сотрудников</w:t>
      </w:r>
      <w:r w:rsidRPr="006A6E3E">
        <w:rPr>
          <w:rFonts w:ascii="Times New Roman" w:eastAsia="Times New Roman" w:hAnsi="Times New Roman" w:cs="Times New Roman"/>
          <w:color w:val="000000"/>
          <w:sz w:val="27"/>
          <w:szCs w:val="27"/>
          <w:lang w:eastAsia="ru-RU"/>
        </w:rPr>
        <w:t>.</w:t>
      </w:r>
    </w:p>
    <w:p w:rsidR="006674EC" w:rsidRPr="001870C0" w:rsidRDefault="006674EC" w:rsidP="006674EC">
      <w:pPr>
        <w:spacing w:after="0"/>
        <w:ind w:firstLine="709"/>
        <w:jc w:val="both"/>
        <w:rPr>
          <w:rFonts w:ascii="Times New Roman" w:hAnsi="Times New Roman" w:cs="Times New Roman"/>
          <w:color w:val="000000" w:themeColor="text1"/>
          <w:sz w:val="28"/>
          <w:szCs w:val="28"/>
          <w:lang w:eastAsia="ru-RU"/>
        </w:rPr>
      </w:pPr>
      <w:r w:rsidRPr="001870C0">
        <w:rPr>
          <w:rFonts w:ascii="Times New Roman" w:hAnsi="Times New Roman" w:cs="Times New Roman"/>
          <w:color w:val="000000" w:themeColor="text1"/>
          <w:sz w:val="28"/>
          <w:szCs w:val="28"/>
          <w:lang w:eastAsia="ru-RU"/>
        </w:rPr>
        <w:t xml:space="preserve">В течение года методическим центром оказывалась помощь и контроль по вопросам культурно - досуговой деятельности учреждений: информационное обеспечение и ведение документации, организация и проведение районных мероприятий, организация по подготовке документации к проведению аттестации творческих работников культурно- досуговых учреждений, участие творческих коллективов учреждений культуры  в областных мероприятиях, направление на курсы повышения квалификации: подбор и направление специалистов </w:t>
      </w:r>
      <w:r w:rsidRPr="001870C0">
        <w:rPr>
          <w:rFonts w:ascii="Times New Roman" w:hAnsi="Times New Roman" w:cs="Times New Roman"/>
          <w:color w:val="000000" w:themeColor="text1"/>
          <w:sz w:val="28"/>
          <w:szCs w:val="28"/>
          <w:lang w:eastAsia="ru-RU"/>
        </w:rPr>
        <w:lastRenderedPageBreak/>
        <w:t>учреждений культуры района  для повышения квалификации по национальному проекту «Творческие люди»;  в подборе кадров</w:t>
      </w:r>
      <w:r>
        <w:rPr>
          <w:rFonts w:ascii="Times New Roman" w:hAnsi="Times New Roman" w:cs="Times New Roman"/>
          <w:color w:val="000000" w:themeColor="text1"/>
          <w:sz w:val="28"/>
          <w:szCs w:val="28"/>
          <w:lang w:eastAsia="ru-RU"/>
        </w:rPr>
        <w:t xml:space="preserve"> учреждений</w:t>
      </w:r>
      <w:r w:rsidRPr="001870C0">
        <w:rPr>
          <w:rFonts w:ascii="Times New Roman" w:hAnsi="Times New Roman" w:cs="Times New Roman"/>
          <w:color w:val="000000" w:themeColor="text1"/>
          <w:sz w:val="28"/>
          <w:szCs w:val="28"/>
          <w:lang w:eastAsia="ru-RU"/>
        </w:rPr>
        <w:t>, разрешение вопросов по сложившимся конфликтным ситуациям, помощь в составлении планов работ и отчетности учреждений культуры.</w:t>
      </w:r>
    </w:p>
    <w:p w:rsidR="006674EC" w:rsidRPr="001870C0" w:rsidRDefault="006674EC" w:rsidP="006674EC">
      <w:pPr>
        <w:spacing w:after="0"/>
        <w:ind w:firstLine="709"/>
        <w:jc w:val="both"/>
        <w:rPr>
          <w:rFonts w:ascii="Times New Roman" w:hAnsi="Times New Roman" w:cs="Times New Roman"/>
          <w:color w:val="000000" w:themeColor="text1"/>
          <w:sz w:val="28"/>
          <w:szCs w:val="28"/>
        </w:rPr>
      </w:pPr>
      <w:r w:rsidRPr="001870C0">
        <w:rPr>
          <w:rFonts w:ascii="Times New Roman" w:hAnsi="Times New Roman" w:cs="Times New Roman"/>
          <w:color w:val="000000" w:themeColor="text1"/>
          <w:sz w:val="28"/>
          <w:szCs w:val="28"/>
          <w:lang w:eastAsia="ru-RU"/>
        </w:rPr>
        <w:t xml:space="preserve"> В 2019 году в учреждениях культуры культурно- досугового  типа приняты следующие нормативные документы и  локальные акты: проведена проверка Положений об оплате труда работников всех учреждений. Во всех  муниципальных учреждениях культуры разработаны и утверждены  в 2019 г. паспорта безопасности, паспорта готовности зданий к отопительному  сезону. </w:t>
      </w:r>
      <w:r w:rsidRPr="001870C0">
        <w:rPr>
          <w:rFonts w:ascii="Times New Roman" w:hAnsi="Times New Roman" w:cs="Times New Roman"/>
          <w:color w:val="000000" w:themeColor="text1"/>
          <w:sz w:val="28"/>
          <w:szCs w:val="28"/>
        </w:rPr>
        <w:t xml:space="preserve">В течение года велась и завершена работа по подготовке новых Положений на каждое  клубное формирование учреждений, завершена работа по составлению паспортов на творческие коллективы, имеющих звания «Заслуженный», «народный», «образцовый».  В 2019 </w:t>
      </w:r>
      <w:proofErr w:type="gramStart"/>
      <w:r w:rsidRPr="001870C0">
        <w:rPr>
          <w:rFonts w:ascii="Times New Roman" w:hAnsi="Times New Roman" w:cs="Times New Roman"/>
          <w:color w:val="000000" w:themeColor="text1"/>
          <w:sz w:val="28"/>
          <w:szCs w:val="28"/>
        </w:rPr>
        <w:t>году  сданы</w:t>
      </w:r>
      <w:proofErr w:type="gramEnd"/>
      <w:r w:rsidRPr="001870C0">
        <w:rPr>
          <w:rFonts w:ascii="Times New Roman" w:hAnsi="Times New Roman" w:cs="Times New Roman"/>
          <w:color w:val="000000" w:themeColor="text1"/>
          <w:sz w:val="28"/>
          <w:szCs w:val="28"/>
        </w:rPr>
        <w:t xml:space="preserve">  в ОГБУК «ЧГЦНТ» документы на подтверждение званий на основе методических рекомендаций районного организационно- методического цен</w:t>
      </w:r>
      <w:r>
        <w:rPr>
          <w:rFonts w:ascii="Times New Roman" w:hAnsi="Times New Roman" w:cs="Times New Roman"/>
          <w:color w:val="000000" w:themeColor="text1"/>
          <w:sz w:val="28"/>
          <w:szCs w:val="28"/>
        </w:rPr>
        <w:t xml:space="preserve">тра МУ «ДК Красноармейского МР», на присвоение звания «народный» </w:t>
      </w:r>
      <w:r w:rsidRPr="001870C0">
        <w:rPr>
          <w:rFonts w:ascii="Times New Roman" w:hAnsi="Times New Roman" w:cs="Times New Roman"/>
          <w:color w:val="000000" w:themeColor="text1"/>
          <w:sz w:val="28"/>
          <w:szCs w:val="28"/>
        </w:rPr>
        <w:t>творческому коллективу МКУ «Октябрьская СЦКС».</w:t>
      </w:r>
    </w:p>
    <w:p w:rsidR="006674EC" w:rsidRPr="001870C0" w:rsidRDefault="006674EC" w:rsidP="00131F78">
      <w:pPr>
        <w:pStyle w:val="a3"/>
        <w:spacing w:line="276" w:lineRule="auto"/>
        <w:ind w:left="0" w:firstLine="708"/>
        <w:rPr>
          <w:color w:val="000000" w:themeColor="text1"/>
        </w:rPr>
      </w:pPr>
      <w:r w:rsidRPr="001870C0">
        <w:rPr>
          <w:rFonts w:eastAsia="Times New Roman"/>
          <w:color w:val="000000" w:themeColor="text1"/>
          <w:lang w:eastAsia="ru-RU" w:bidi="ar-SA"/>
        </w:rPr>
        <w:t>Управление детскими школами искусств Красноармейского муниципального района осуществляется в соответствии с законодательством Российской Федерации с учетом особенностей, установленных Федеральным законом от 29.12.2012 № 273-ФЗ «Об образовании в Российской Федерации».</w:t>
      </w:r>
    </w:p>
    <w:p w:rsidR="006674EC" w:rsidRDefault="006674EC" w:rsidP="006674EC">
      <w:pPr>
        <w:spacing w:after="0"/>
        <w:ind w:firstLine="709"/>
        <w:jc w:val="both"/>
        <w:rPr>
          <w:rFonts w:ascii="Times New Roman" w:hAnsi="Times New Roman" w:cs="Times New Roman"/>
          <w:color w:val="000000" w:themeColor="text1"/>
          <w:sz w:val="28"/>
          <w:szCs w:val="28"/>
        </w:rPr>
      </w:pPr>
      <w:r w:rsidRPr="001870C0">
        <w:rPr>
          <w:rFonts w:ascii="Times New Roman" w:hAnsi="Times New Roman" w:cs="Times New Roman"/>
          <w:color w:val="000000" w:themeColor="text1"/>
          <w:sz w:val="28"/>
          <w:szCs w:val="28"/>
        </w:rPr>
        <w:t xml:space="preserve"> Общее руководство методической работой осуществляет  районный  организационно – методический  центр МУ «ДК Красноармейского МР».</w:t>
      </w:r>
    </w:p>
    <w:p w:rsidR="006674EC" w:rsidRPr="001870C0" w:rsidRDefault="006674EC" w:rsidP="006674EC">
      <w:pPr>
        <w:spacing w:after="0"/>
        <w:ind w:firstLine="709"/>
        <w:jc w:val="both"/>
        <w:rPr>
          <w:rFonts w:ascii="Times New Roman" w:hAnsi="Times New Roman" w:cs="Times New Roman"/>
          <w:b/>
          <w:color w:val="000000" w:themeColor="text1"/>
          <w:sz w:val="28"/>
          <w:szCs w:val="28"/>
          <w:lang w:eastAsia="ru-RU"/>
        </w:rPr>
      </w:pPr>
      <w:r w:rsidRPr="001870C0">
        <w:rPr>
          <w:rFonts w:ascii="Times New Roman" w:hAnsi="Times New Roman" w:cs="Times New Roman"/>
          <w:b/>
          <w:color w:val="000000" w:themeColor="text1"/>
          <w:sz w:val="28"/>
          <w:szCs w:val="28"/>
        </w:rPr>
        <w:t>3. Вопросы культуры, рассмотренные в органах власти муниципального образования</w:t>
      </w:r>
      <w:r>
        <w:rPr>
          <w:rFonts w:ascii="Times New Roman" w:hAnsi="Times New Roman" w:cs="Times New Roman"/>
          <w:b/>
          <w:color w:val="000000" w:themeColor="text1"/>
          <w:sz w:val="28"/>
          <w:szCs w:val="28"/>
        </w:rPr>
        <w:t>.</w:t>
      </w:r>
    </w:p>
    <w:p w:rsidR="006674EC" w:rsidRPr="001870C0" w:rsidRDefault="006674EC" w:rsidP="006674EC">
      <w:pPr>
        <w:spacing w:after="0"/>
        <w:ind w:firstLine="709"/>
        <w:jc w:val="both"/>
        <w:rPr>
          <w:rFonts w:ascii="Times New Roman" w:hAnsi="Times New Roman" w:cs="Times New Roman"/>
          <w:color w:val="000000" w:themeColor="text1"/>
          <w:sz w:val="28"/>
          <w:szCs w:val="28"/>
          <w:lang w:eastAsia="ru-RU"/>
        </w:rPr>
      </w:pPr>
      <w:r w:rsidRPr="001870C0">
        <w:rPr>
          <w:rFonts w:ascii="Times New Roman" w:hAnsi="Times New Roman" w:cs="Times New Roman"/>
          <w:color w:val="000000" w:themeColor="text1"/>
          <w:sz w:val="28"/>
          <w:szCs w:val="28"/>
          <w:lang w:eastAsia="ru-RU"/>
        </w:rPr>
        <w:t xml:space="preserve">О деятельности Управления культуры еженедельно заслушивались вопросы </w:t>
      </w:r>
      <w:r w:rsidR="00BF0E38" w:rsidRPr="001870C0">
        <w:rPr>
          <w:rFonts w:ascii="Times New Roman" w:hAnsi="Times New Roman" w:cs="Times New Roman"/>
          <w:color w:val="000000" w:themeColor="text1"/>
          <w:sz w:val="28"/>
          <w:szCs w:val="28"/>
          <w:lang w:eastAsia="ru-RU"/>
        </w:rPr>
        <w:t xml:space="preserve">по текущей деятельности </w:t>
      </w:r>
      <w:r w:rsidRPr="001870C0">
        <w:rPr>
          <w:rFonts w:ascii="Times New Roman" w:hAnsi="Times New Roman" w:cs="Times New Roman"/>
          <w:color w:val="000000" w:themeColor="text1"/>
          <w:sz w:val="28"/>
          <w:szCs w:val="28"/>
          <w:lang w:eastAsia="ru-RU"/>
        </w:rPr>
        <w:t>на аппа</w:t>
      </w:r>
      <w:r w:rsidR="00BF0E38">
        <w:rPr>
          <w:rFonts w:ascii="Times New Roman" w:hAnsi="Times New Roman" w:cs="Times New Roman"/>
          <w:color w:val="000000" w:themeColor="text1"/>
          <w:sz w:val="28"/>
          <w:szCs w:val="28"/>
          <w:lang w:eastAsia="ru-RU"/>
        </w:rPr>
        <w:t>ратных совещаниях главы района,</w:t>
      </w:r>
      <w:r w:rsidRPr="001870C0">
        <w:rPr>
          <w:rFonts w:ascii="Times New Roman" w:hAnsi="Times New Roman" w:cs="Times New Roman"/>
          <w:color w:val="000000" w:themeColor="text1"/>
          <w:sz w:val="28"/>
          <w:szCs w:val="28"/>
          <w:lang w:eastAsia="ru-RU"/>
        </w:rPr>
        <w:t xml:space="preserve"> на аппаратных совещаниях Первого заместителя главы района, руководителя </w:t>
      </w:r>
      <w:r w:rsidR="00BF0E38">
        <w:rPr>
          <w:rFonts w:ascii="Times New Roman" w:hAnsi="Times New Roman" w:cs="Times New Roman"/>
          <w:color w:val="000000" w:themeColor="text1"/>
          <w:sz w:val="28"/>
          <w:szCs w:val="28"/>
          <w:lang w:eastAsia="ru-RU"/>
        </w:rPr>
        <w:t>аппарата администрации района, н</w:t>
      </w:r>
      <w:r w:rsidRPr="001870C0">
        <w:rPr>
          <w:rFonts w:ascii="Times New Roman" w:hAnsi="Times New Roman" w:cs="Times New Roman"/>
          <w:color w:val="000000" w:themeColor="text1"/>
          <w:sz w:val="28"/>
          <w:szCs w:val="28"/>
          <w:lang w:eastAsia="ru-RU"/>
        </w:rPr>
        <w:t>а собраниях депутатов Красноармейского муниципального района</w:t>
      </w:r>
      <w:r w:rsidR="0030509F">
        <w:rPr>
          <w:rFonts w:ascii="Times New Roman" w:hAnsi="Times New Roman" w:cs="Times New Roman"/>
          <w:color w:val="000000" w:themeColor="text1"/>
          <w:sz w:val="28"/>
          <w:szCs w:val="28"/>
          <w:lang w:eastAsia="ru-RU"/>
        </w:rPr>
        <w:t>,</w:t>
      </w:r>
      <w:r w:rsidRPr="001870C0">
        <w:rPr>
          <w:rFonts w:ascii="Times New Roman" w:hAnsi="Times New Roman" w:cs="Times New Roman"/>
          <w:color w:val="000000" w:themeColor="text1"/>
          <w:sz w:val="28"/>
          <w:szCs w:val="28"/>
          <w:lang w:eastAsia="ru-RU"/>
        </w:rPr>
        <w:t xml:space="preserve">  основными из которых были:</w:t>
      </w:r>
    </w:p>
    <w:p w:rsidR="006674EC" w:rsidRPr="001870C0" w:rsidRDefault="006674EC" w:rsidP="00814553">
      <w:pPr>
        <w:tabs>
          <w:tab w:val="left" w:pos="993"/>
        </w:tabs>
        <w:spacing w:after="0"/>
        <w:ind w:firstLine="709"/>
        <w:jc w:val="both"/>
        <w:rPr>
          <w:rFonts w:ascii="Times New Roman" w:hAnsi="Times New Roman" w:cs="Times New Roman"/>
          <w:color w:val="000000" w:themeColor="text1"/>
          <w:sz w:val="28"/>
          <w:szCs w:val="28"/>
          <w:lang w:eastAsia="ru-RU"/>
        </w:rPr>
      </w:pPr>
      <w:r w:rsidRPr="001870C0">
        <w:rPr>
          <w:rFonts w:ascii="Times New Roman" w:hAnsi="Times New Roman" w:cs="Times New Roman"/>
          <w:color w:val="000000" w:themeColor="text1"/>
          <w:sz w:val="28"/>
          <w:szCs w:val="28"/>
          <w:lang w:eastAsia="ru-RU"/>
        </w:rPr>
        <w:t>1.</w:t>
      </w:r>
      <w:r w:rsidRPr="001870C0">
        <w:rPr>
          <w:rFonts w:ascii="Times New Roman" w:hAnsi="Times New Roman" w:cs="Times New Roman"/>
          <w:color w:val="000000" w:themeColor="text1"/>
          <w:sz w:val="28"/>
          <w:szCs w:val="28"/>
          <w:lang w:eastAsia="ru-RU"/>
        </w:rPr>
        <w:tab/>
      </w:r>
      <w:r w:rsidR="00BF0E38">
        <w:rPr>
          <w:rFonts w:ascii="Times New Roman" w:hAnsi="Times New Roman" w:cs="Times New Roman"/>
          <w:color w:val="000000" w:themeColor="text1"/>
          <w:sz w:val="28"/>
          <w:szCs w:val="28"/>
          <w:lang w:eastAsia="ru-RU"/>
        </w:rPr>
        <w:t xml:space="preserve">Подведение итогов работы МКУ «Управление культуры» за 2018 год. </w:t>
      </w:r>
    </w:p>
    <w:p w:rsidR="00BF0E38" w:rsidRDefault="006674EC" w:rsidP="00814553">
      <w:pPr>
        <w:tabs>
          <w:tab w:val="left" w:pos="993"/>
        </w:tabs>
        <w:spacing w:after="0"/>
        <w:ind w:firstLine="709"/>
        <w:jc w:val="both"/>
        <w:rPr>
          <w:rFonts w:ascii="Times New Roman" w:hAnsi="Times New Roman" w:cs="Times New Roman"/>
          <w:color w:val="000000" w:themeColor="text1"/>
          <w:sz w:val="28"/>
          <w:szCs w:val="28"/>
          <w:lang w:eastAsia="ru-RU"/>
        </w:rPr>
      </w:pPr>
      <w:r w:rsidRPr="001870C0">
        <w:rPr>
          <w:rFonts w:ascii="Times New Roman" w:hAnsi="Times New Roman" w:cs="Times New Roman"/>
          <w:color w:val="000000" w:themeColor="text1"/>
          <w:sz w:val="28"/>
          <w:szCs w:val="28"/>
          <w:lang w:eastAsia="ru-RU"/>
        </w:rPr>
        <w:t>2.</w:t>
      </w:r>
      <w:r w:rsidRPr="001870C0">
        <w:rPr>
          <w:rFonts w:ascii="Times New Roman" w:hAnsi="Times New Roman" w:cs="Times New Roman"/>
          <w:color w:val="000000" w:themeColor="text1"/>
          <w:sz w:val="28"/>
          <w:szCs w:val="28"/>
          <w:lang w:eastAsia="ru-RU"/>
        </w:rPr>
        <w:tab/>
      </w:r>
      <w:r w:rsidR="00BF0E38">
        <w:rPr>
          <w:rFonts w:ascii="Times New Roman" w:hAnsi="Times New Roman" w:cs="Times New Roman"/>
          <w:color w:val="000000" w:themeColor="text1"/>
          <w:sz w:val="28"/>
          <w:szCs w:val="28"/>
          <w:lang w:eastAsia="ru-RU"/>
        </w:rPr>
        <w:t xml:space="preserve">Благоустройство и ремонт воинских захоронений и мемориалов, расположенных на территории Красноармейского муниципального района к ознаменованию 75- </w:t>
      </w:r>
      <w:proofErr w:type="spellStart"/>
      <w:r w:rsidR="00BF0E38">
        <w:rPr>
          <w:rFonts w:ascii="Times New Roman" w:hAnsi="Times New Roman" w:cs="Times New Roman"/>
          <w:color w:val="000000" w:themeColor="text1"/>
          <w:sz w:val="28"/>
          <w:szCs w:val="28"/>
          <w:lang w:eastAsia="ru-RU"/>
        </w:rPr>
        <w:t>летия</w:t>
      </w:r>
      <w:proofErr w:type="spellEnd"/>
      <w:r w:rsidR="00BF0E38">
        <w:rPr>
          <w:rFonts w:ascii="Times New Roman" w:hAnsi="Times New Roman" w:cs="Times New Roman"/>
          <w:color w:val="000000" w:themeColor="text1"/>
          <w:sz w:val="28"/>
          <w:szCs w:val="28"/>
          <w:lang w:eastAsia="ru-RU"/>
        </w:rPr>
        <w:t xml:space="preserve"> Победы советского народа в Великой </w:t>
      </w:r>
      <w:r w:rsidR="00DA0E6E">
        <w:rPr>
          <w:rFonts w:ascii="Times New Roman" w:hAnsi="Times New Roman" w:cs="Times New Roman"/>
          <w:color w:val="000000" w:themeColor="text1"/>
          <w:sz w:val="28"/>
          <w:szCs w:val="28"/>
          <w:lang w:eastAsia="ru-RU"/>
        </w:rPr>
        <w:t>О</w:t>
      </w:r>
      <w:r w:rsidR="00BF0E38">
        <w:rPr>
          <w:rFonts w:ascii="Times New Roman" w:hAnsi="Times New Roman" w:cs="Times New Roman"/>
          <w:color w:val="000000" w:themeColor="text1"/>
          <w:sz w:val="28"/>
          <w:szCs w:val="28"/>
          <w:lang w:eastAsia="ru-RU"/>
        </w:rPr>
        <w:t>течественной войне 1941 -1945 г</w:t>
      </w:r>
      <w:r w:rsidR="0030509F">
        <w:rPr>
          <w:rFonts w:ascii="Times New Roman" w:hAnsi="Times New Roman" w:cs="Times New Roman"/>
          <w:color w:val="000000" w:themeColor="text1"/>
          <w:sz w:val="28"/>
          <w:szCs w:val="28"/>
          <w:lang w:eastAsia="ru-RU"/>
        </w:rPr>
        <w:t>г</w:t>
      </w:r>
      <w:r w:rsidR="00BF0E38">
        <w:rPr>
          <w:rFonts w:ascii="Times New Roman" w:hAnsi="Times New Roman" w:cs="Times New Roman"/>
          <w:color w:val="000000" w:themeColor="text1"/>
          <w:sz w:val="28"/>
          <w:szCs w:val="28"/>
          <w:lang w:eastAsia="ru-RU"/>
        </w:rPr>
        <w:t xml:space="preserve">. </w:t>
      </w:r>
    </w:p>
    <w:p w:rsidR="00BF0E38" w:rsidRDefault="00BF0E38" w:rsidP="00BF0E38">
      <w:pPr>
        <w:spacing w:after="0"/>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3. О подготовке и проведении 75 годовщины Победы советского народа в Великой отечественной войне 1941 -1945 г.  Культурно – массовые мероприятия.</w:t>
      </w:r>
    </w:p>
    <w:p w:rsidR="00BF0E38" w:rsidRDefault="00BF0E38" w:rsidP="00BF0E38">
      <w:pPr>
        <w:spacing w:after="0"/>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4. Подготовка учреждений культуры района к открытию нового творческого сезона 2019 -2020 г.</w:t>
      </w:r>
    </w:p>
    <w:p w:rsidR="00BF0E38" w:rsidRDefault="00BF0E38" w:rsidP="00BF0E38">
      <w:pPr>
        <w:spacing w:after="0"/>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lastRenderedPageBreak/>
        <w:t>5. Презентация Национального проекта «Культура» в Красноармейском муниципальном районе на 2019 – 2024 годы.</w:t>
      </w:r>
    </w:p>
    <w:p w:rsidR="006674EC" w:rsidRPr="001870C0" w:rsidRDefault="00BF0E38" w:rsidP="00814553">
      <w:pPr>
        <w:tabs>
          <w:tab w:val="left" w:pos="993"/>
        </w:tabs>
        <w:spacing w:after="0"/>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Публичные слушания: Бюджет </w:t>
      </w:r>
      <w:r w:rsidR="004C3B08">
        <w:rPr>
          <w:rFonts w:ascii="Times New Roman" w:hAnsi="Times New Roman" w:cs="Times New Roman"/>
          <w:color w:val="000000" w:themeColor="text1"/>
          <w:sz w:val="28"/>
          <w:szCs w:val="28"/>
          <w:lang w:eastAsia="ru-RU"/>
        </w:rPr>
        <w:t>Красноармейского муниципального района на 2020 -2022 годы по разделу «Культура».</w:t>
      </w:r>
    </w:p>
    <w:p w:rsidR="006674EC" w:rsidRPr="001870C0" w:rsidRDefault="00C562DC" w:rsidP="00814553">
      <w:pPr>
        <w:tabs>
          <w:tab w:val="left" w:pos="993"/>
        </w:tabs>
        <w:spacing w:after="0"/>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7</w:t>
      </w:r>
      <w:r w:rsidR="006674EC" w:rsidRPr="001870C0">
        <w:rPr>
          <w:rFonts w:ascii="Times New Roman" w:hAnsi="Times New Roman" w:cs="Times New Roman"/>
          <w:color w:val="000000" w:themeColor="text1"/>
          <w:sz w:val="28"/>
          <w:szCs w:val="28"/>
          <w:lang w:eastAsia="ru-RU"/>
        </w:rPr>
        <w:t>.</w:t>
      </w:r>
      <w:r w:rsidR="006674EC" w:rsidRPr="001870C0">
        <w:rPr>
          <w:rFonts w:ascii="Times New Roman" w:hAnsi="Times New Roman" w:cs="Times New Roman"/>
          <w:color w:val="000000" w:themeColor="text1"/>
          <w:sz w:val="28"/>
          <w:szCs w:val="28"/>
          <w:lang w:eastAsia="ru-RU"/>
        </w:rPr>
        <w:tab/>
        <w:t>Вопросы по организации и по проведении районных мероприятий.</w:t>
      </w:r>
    </w:p>
    <w:p w:rsidR="006674EC" w:rsidRPr="001870C0" w:rsidRDefault="00C562DC" w:rsidP="00814553">
      <w:pPr>
        <w:tabs>
          <w:tab w:val="left" w:pos="993"/>
        </w:tabs>
        <w:spacing w:after="0"/>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8</w:t>
      </w:r>
      <w:r w:rsidR="006674EC" w:rsidRPr="001870C0">
        <w:rPr>
          <w:rFonts w:ascii="Times New Roman" w:hAnsi="Times New Roman" w:cs="Times New Roman"/>
          <w:color w:val="000000" w:themeColor="text1"/>
          <w:sz w:val="28"/>
          <w:szCs w:val="28"/>
          <w:lang w:eastAsia="ru-RU"/>
        </w:rPr>
        <w:t>.</w:t>
      </w:r>
      <w:r w:rsidR="006674EC" w:rsidRPr="001870C0">
        <w:rPr>
          <w:rFonts w:ascii="Times New Roman" w:hAnsi="Times New Roman" w:cs="Times New Roman"/>
          <w:color w:val="000000" w:themeColor="text1"/>
          <w:sz w:val="28"/>
          <w:szCs w:val="28"/>
          <w:lang w:eastAsia="ru-RU"/>
        </w:rPr>
        <w:tab/>
        <w:t>Укрепление материально-технической базы учреждений: приобретения, ремонты зданий и т.д.</w:t>
      </w:r>
    </w:p>
    <w:p w:rsidR="006674EC" w:rsidRPr="001870C0" w:rsidRDefault="00C562DC" w:rsidP="006674EC">
      <w:pPr>
        <w:spacing w:after="0"/>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9</w:t>
      </w:r>
      <w:r w:rsidR="006674EC" w:rsidRPr="001870C0">
        <w:rPr>
          <w:rFonts w:ascii="Times New Roman" w:hAnsi="Times New Roman" w:cs="Times New Roman"/>
          <w:color w:val="000000" w:themeColor="text1"/>
          <w:sz w:val="28"/>
          <w:szCs w:val="28"/>
          <w:lang w:eastAsia="ru-RU"/>
        </w:rPr>
        <w:t>.</w:t>
      </w:r>
      <w:r w:rsidR="006674EC" w:rsidRPr="001870C0">
        <w:rPr>
          <w:rFonts w:ascii="Times New Roman" w:hAnsi="Times New Roman" w:cs="Times New Roman"/>
          <w:color w:val="000000" w:themeColor="text1"/>
          <w:sz w:val="28"/>
          <w:szCs w:val="28"/>
          <w:lang w:eastAsia="ru-RU"/>
        </w:rPr>
        <w:tab/>
        <w:t>Представление документов к награждению работников культуры почетными грамотами и премиями районного, областного и федерального значения.</w:t>
      </w:r>
    </w:p>
    <w:p w:rsidR="006674EC" w:rsidRPr="001870C0" w:rsidRDefault="00C562DC" w:rsidP="006674EC">
      <w:pPr>
        <w:spacing w:after="0"/>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10</w:t>
      </w:r>
      <w:r w:rsidR="006674EC" w:rsidRPr="001870C0">
        <w:rPr>
          <w:rFonts w:ascii="Times New Roman" w:hAnsi="Times New Roman" w:cs="Times New Roman"/>
          <w:color w:val="000000" w:themeColor="text1"/>
          <w:sz w:val="28"/>
          <w:szCs w:val="28"/>
          <w:lang w:eastAsia="ru-RU"/>
        </w:rPr>
        <w:t>. О выполнении мероприятий муниципальной Программы профилактики правонарушений в Красноармейс</w:t>
      </w:r>
      <w:r w:rsidR="006674EC">
        <w:rPr>
          <w:rFonts w:ascii="Times New Roman" w:hAnsi="Times New Roman" w:cs="Times New Roman"/>
          <w:color w:val="000000" w:themeColor="text1"/>
          <w:sz w:val="28"/>
          <w:szCs w:val="28"/>
          <w:lang w:eastAsia="ru-RU"/>
        </w:rPr>
        <w:t>ком муниципальном районе на 2018-2019</w:t>
      </w:r>
      <w:r w:rsidR="006674EC" w:rsidRPr="001870C0">
        <w:rPr>
          <w:rFonts w:ascii="Times New Roman" w:hAnsi="Times New Roman" w:cs="Times New Roman"/>
          <w:color w:val="000000" w:themeColor="text1"/>
          <w:sz w:val="28"/>
          <w:szCs w:val="28"/>
          <w:lang w:eastAsia="ru-RU"/>
        </w:rPr>
        <w:t xml:space="preserve"> годы» учреждениями культуры района.</w:t>
      </w:r>
    </w:p>
    <w:p w:rsidR="006674EC" w:rsidRDefault="00C562DC" w:rsidP="006674EC">
      <w:pPr>
        <w:spacing w:after="0"/>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11</w:t>
      </w:r>
      <w:r w:rsidR="006674EC" w:rsidRPr="001870C0">
        <w:rPr>
          <w:rFonts w:ascii="Times New Roman" w:hAnsi="Times New Roman" w:cs="Times New Roman"/>
          <w:color w:val="000000" w:themeColor="text1"/>
          <w:sz w:val="28"/>
          <w:szCs w:val="28"/>
          <w:lang w:eastAsia="ru-RU"/>
        </w:rPr>
        <w:t xml:space="preserve">. О проведении 1 районного фестиваля для людей «элегантного» возраста «Скажу спасибо я годам!» на территории </w:t>
      </w:r>
      <w:proofErr w:type="spellStart"/>
      <w:r w:rsidR="006674EC" w:rsidRPr="001870C0">
        <w:rPr>
          <w:rFonts w:ascii="Times New Roman" w:hAnsi="Times New Roman" w:cs="Times New Roman"/>
          <w:color w:val="000000" w:themeColor="text1"/>
          <w:sz w:val="28"/>
          <w:szCs w:val="28"/>
          <w:lang w:eastAsia="ru-RU"/>
        </w:rPr>
        <w:t>Сугоякского</w:t>
      </w:r>
      <w:proofErr w:type="spellEnd"/>
      <w:r w:rsidR="006674EC" w:rsidRPr="001870C0">
        <w:rPr>
          <w:rFonts w:ascii="Times New Roman" w:hAnsi="Times New Roman" w:cs="Times New Roman"/>
          <w:color w:val="000000" w:themeColor="text1"/>
          <w:sz w:val="28"/>
          <w:szCs w:val="28"/>
          <w:lang w:eastAsia="ru-RU"/>
        </w:rPr>
        <w:t xml:space="preserve"> сельского поселения.</w:t>
      </w:r>
    </w:p>
    <w:p w:rsidR="006674EC" w:rsidRPr="001870C0" w:rsidRDefault="006674EC" w:rsidP="006674EC">
      <w:pPr>
        <w:spacing w:after="0"/>
        <w:ind w:firstLine="709"/>
        <w:jc w:val="both"/>
        <w:rPr>
          <w:rFonts w:ascii="Times New Roman" w:hAnsi="Times New Roman" w:cs="Times New Roman"/>
          <w:color w:val="000000" w:themeColor="text1"/>
          <w:sz w:val="28"/>
          <w:szCs w:val="28"/>
          <w:lang w:eastAsia="ru-RU"/>
        </w:rPr>
      </w:pPr>
      <w:r w:rsidRPr="001870C0">
        <w:rPr>
          <w:rFonts w:ascii="Times New Roman" w:hAnsi="Times New Roman" w:cs="Times New Roman"/>
          <w:color w:val="000000" w:themeColor="text1"/>
          <w:sz w:val="28"/>
          <w:szCs w:val="28"/>
          <w:lang w:eastAsia="ru-RU"/>
        </w:rPr>
        <w:t>1</w:t>
      </w:r>
      <w:r>
        <w:rPr>
          <w:rFonts w:ascii="Times New Roman" w:hAnsi="Times New Roman" w:cs="Times New Roman"/>
          <w:color w:val="000000" w:themeColor="text1"/>
          <w:sz w:val="28"/>
          <w:szCs w:val="28"/>
          <w:lang w:eastAsia="ru-RU"/>
        </w:rPr>
        <w:t>2. О проведении 2</w:t>
      </w:r>
      <w:r w:rsidRPr="001870C0">
        <w:rPr>
          <w:rFonts w:ascii="Times New Roman" w:hAnsi="Times New Roman" w:cs="Times New Roman"/>
          <w:color w:val="000000" w:themeColor="text1"/>
          <w:sz w:val="28"/>
          <w:szCs w:val="28"/>
          <w:lang w:eastAsia="ru-RU"/>
        </w:rPr>
        <w:t xml:space="preserve"> районного фестиваля </w:t>
      </w:r>
      <w:r>
        <w:rPr>
          <w:rFonts w:ascii="Times New Roman" w:hAnsi="Times New Roman" w:cs="Times New Roman"/>
          <w:color w:val="000000" w:themeColor="text1"/>
          <w:sz w:val="28"/>
          <w:szCs w:val="28"/>
          <w:lang w:eastAsia="ru-RU"/>
        </w:rPr>
        <w:t xml:space="preserve">вокально - инструментальных ансамблей «Бесконечность» на </w:t>
      </w:r>
      <w:proofErr w:type="gramStart"/>
      <w:r>
        <w:rPr>
          <w:rFonts w:ascii="Times New Roman" w:hAnsi="Times New Roman" w:cs="Times New Roman"/>
          <w:color w:val="000000" w:themeColor="text1"/>
          <w:sz w:val="28"/>
          <w:szCs w:val="28"/>
          <w:lang w:eastAsia="ru-RU"/>
        </w:rPr>
        <w:t>территории  Березовского</w:t>
      </w:r>
      <w:proofErr w:type="gramEnd"/>
      <w:r w:rsidRPr="001870C0">
        <w:rPr>
          <w:rFonts w:ascii="Times New Roman" w:hAnsi="Times New Roman" w:cs="Times New Roman"/>
          <w:color w:val="000000" w:themeColor="text1"/>
          <w:sz w:val="28"/>
          <w:szCs w:val="28"/>
          <w:lang w:eastAsia="ru-RU"/>
        </w:rPr>
        <w:t xml:space="preserve"> сельского поселения</w:t>
      </w:r>
    </w:p>
    <w:p w:rsidR="006674EC" w:rsidRPr="001870C0" w:rsidRDefault="006674EC" w:rsidP="006674EC">
      <w:pPr>
        <w:spacing w:after="0"/>
        <w:ind w:firstLine="709"/>
        <w:jc w:val="both"/>
        <w:rPr>
          <w:rFonts w:ascii="Times New Roman" w:hAnsi="Times New Roman" w:cs="Times New Roman"/>
          <w:color w:val="000000" w:themeColor="text1"/>
          <w:sz w:val="28"/>
          <w:szCs w:val="28"/>
          <w:lang w:eastAsia="ru-RU"/>
        </w:rPr>
      </w:pPr>
      <w:r w:rsidRPr="001870C0">
        <w:rPr>
          <w:rFonts w:ascii="Times New Roman" w:hAnsi="Times New Roman" w:cs="Times New Roman"/>
          <w:color w:val="000000" w:themeColor="text1"/>
          <w:sz w:val="28"/>
          <w:szCs w:val="28"/>
          <w:lang w:eastAsia="ru-RU"/>
        </w:rPr>
        <w:t>Все рассматриваемые вопросы в районной администрации, сельских поселениях решались в конструктивном порядке, находили  понимание.</w:t>
      </w:r>
    </w:p>
    <w:p w:rsidR="006674EC" w:rsidRPr="001870C0" w:rsidRDefault="006674EC" w:rsidP="006674EC">
      <w:pPr>
        <w:spacing w:after="0"/>
        <w:ind w:firstLine="709"/>
        <w:jc w:val="both"/>
        <w:rPr>
          <w:rFonts w:ascii="Times New Roman" w:hAnsi="Times New Roman" w:cs="Times New Roman"/>
          <w:b/>
          <w:color w:val="000000" w:themeColor="text1"/>
          <w:sz w:val="28"/>
          <w:szCs w:val="28"/>
          <w:lang w:eastAsia="ru-RU"/>
        </w:rPr>
      </w:pPr>
      <w:r w:rsidRPr="001870C0">
        <w:rPr>
          <w:rFonts w:ascii="Times New Roman" w:hAnsi="Times New Roman" w:cs="Times New Roman"/>
          <w:b/>
          <w:color w:val="000000" w:themeColor="text1"/>
          <w:sz w:val="28"/>
          <w:szCs w:val="28"/>
        </w:rPr>
        <w:t>4. Перечень муниципальных программ по культуре в муниципальном образовании</w:t>
      </w:r>
      <w:r>
        <w:rPr>
          <w:rFonts w:ascii="Times New Roman" w:hAnsi="Times New Roman" w:cs="Times New Roman"/>
          <w:b/>
          <w:color w:val="000000" w:themeColor="text1"/>
          <w:sz w:val="28"/>
          <w:szCs w:val="28"/>
        </w:rPr>
        <w:t>.</w:t>
      </w:r>
    </w:p>
    <w:p w:rsidR="006674EC" w:rsidRPr="001870C0" w:rsidRDefault="006674EC" w:rsidP="006674EC">
      <w:pPr>
        <w:spacing w:after="0"/>
        <w:ind w:firstLine="709"/>
        <w:jc w:val="both"/>
        <w:rPr>
          <w:rFonts w:ascii="Times New Roman" w:hAnsi="Times New Roman" w:cs="Times New Roman"/>
          <w:color w:val="000000" w:themeColor="text1"/>
          <w:sz w:val="28"/>
          <w:szCs w:val="28"/>
          <w:lang w:eastAsia="ru-RU"/>
        </w:rPr>
      </w:pPr>
      <w:r w:rsidRPr="001870C0">
        <w:rPr>
          <w:rFonts w:ascii="Times New Roman" w:hAnsi="Times New Roman" w:cs="Times New Roman"/>
          <w:color w:val="000000" w:themeColor="text1"/>
          <w:sz w:val="28"/>
          <w:szCs w:val="28"/>
          <w:lang w:eastAsia="ru-RU"/>
        </w:rPr>
        <w:t>Деятельность Управления культуры на протяжении  ряда лет осуществляется на основе муниципальных программ МКУ «Управление культуры Красноармейского муниципального района» и разработанных муниципальных программ, утвержденных Главой Красноармейского муниципального района:</w:t>
      </w:r>
    </w:p>
    <w:p w:rsidR="006674EC" w:rsidRPr="001870C0" w:rsidRDefault="006674EC" w:rsidP="006674EC">
      <w:pPr>
        <w:spacing w:after="0"/>
        <w:ind w:firstLine="709"/>
        <w:jc w:val="both"/>
        <w:rPr>
          <w:rFonts w:ascii="Times New Roman" w:hAnsi="Times New Roman" w:cs="Times New Roman"/>
          <w:color w:val="000000" w:themeColor="text1"/>
          <w:sz w:val="28"/>
          <w:szCs w:val="28"/>
          <w:lang w:eastAsia="ru-RU"/>
        </w:rPr>
      </w:pPr>
      <w:r w:rsidRPr="001870C0">
        <w:rPr>
          <w:rFonts w:ascii="Times New Roman" w:hAnsi="Times New Roman" w:cs="Times New Roman"/>
          <w:color w:val="000000" w:themeColor="text1"/>
          <w:sz w:val="28"/>
          <w:szCs w:val="28"/>
          <w:lang w:eastAsia="ru-RU"/>
        </w:rPr>
        <w:t>Муниципальные программы по культуре -</w:t>
      </w:r>
    </w:p>
    <w:p w:rsidR="006674EC" w:rsidRPr="001870C0" w:rsidRDefault="006674EC" w:rsidP="004B03CB">
      <w:pPr>
        <w:pStyle w:val="a3"/>
        <w:numPr>
          <w:ilvl w:val="0"/>
          <w:numId w:val="2"/>
        </w:numPr>
        <w:spacing w:line="276" w:lineRule="auto"/>
        <w:ind w:left="0" w:firstLine="709"/>
        <w:rPr>
          <w:color w:val="000000" w:themeColor="text1"/>
        </w:rPr>
      </w:pPr>
      <w:r w:rsidRPr="001870C0">
        <w:rPr>
          <w:rFonts w:eastAsia="Times New Roman"/>
          <w:color w:val="000000" w:themeColor="text1"/>
        </w:rPr>
        <w:t>Муниципальная программа «Развитие и сохранение культуры в Красноармейском муниципальном районе».</w:t>
      </w:r>
    </w:p>
    <w:p w:rsidR="006674EC" w:rsidRPr="001870C0" w:rsidRDefault="006674EC" w:rsidP="004B03CB">
      <w:pPr>
        <w:pStyle w:val="a3"/>
        <w:numPr>
          <w:ilvl w:val="0"/>
          <w:numId w:val="2"/>
        </w:numPr>
        <w:spacing w:line="276" w:lineRule="auto"/>
        <w:ind w:left="0" w:firstLine="709"/>
        <w:rPr>
          <w:color w:val="000000" w:themeColor="text1"/>
        </w:rPr>
      </w:pPr>
      <w:r w:rsidRPr="001870C0">
        <w:rPr>
          <w:rFonts w:eastAsia="Times New Roman"/>
          <w:color w:val="000000" w:themeColor="text1"/>
        </w:rPr>
        <w:t>Муниципальная программа «Развитие туризма в Красноармейском муниципальном районе».</w:t>
      </w:r>
    </w:p>
    <w:p w:rsidR="006674EC" w:rsidRPr="001870C0" w:rsidRDefault="006674EC" w:rsidP="004B03CB">
      <w:pPr>
        <w:pStyle w:val="a3"/>
        <w:numPr>
          <w:ilvl w:val="0"/>
          <w:numId w:val="2"/>
        </w:numPr>
        <w:spacing w:line="276" w:lineRule="auto"/>
        <w:ind w:left="0" w:firstLine="709"/>
        <w:rPr>
          <w:color w:val="000000" w:themeColor="text1"/>
        </w:rPr>
      </w:pPr>
      <w:r w:rsidRPr="001870C0">
        <w:rPr>
          <w:rFonts w:eastAsia="Times New Roman"/>
          <w:color w:val="000000" w:themeColor="text1"/>
        </w:rPr>
        <w:t>Муниципальная программа «Сохранение, использование и популяризация объектов культурного наследия, расположенных на территории Красноармейского муниципального района».</w:t>
      </w:r>
    </w:p>
    <w:p w:rsidR="006674EC" w:rsidRPr="001870C0" w:rsidRDefault="006674EC" w:rsidP="004B03CB">
      <w:pPr>
        <w:ind w:firstLine="709"/>
        <w:jc w:val="both"/>
        <w:rPr>
          <w:rFonts w:ascii="Times New Roman" w:hAnsi="Times New Roman" w:cs="Times New Roman"/>
          <w:color w:val="000000" w:themeColor="text1"/>
          <w:sz w:val="28"/>
          <w:szCs w:val="28"/>
        </w:rPr>
      </w:pPr>
      <w:r w:rsidRPr="001870C0">
        <w:rPr>
          <w:rFonts w:ascii="Times New Roman" w:hAnsi="Times New Roman" w:cs="Times New Roman"/>
          <w:color w:val="000000" w:themeColor="text1"/>
          <w:sz w:val="28"/>
          <w:szCs w:val="28"/>
          <w:lang w:eastAsia="ru-RU"/>
        </w:rPr>
        <w:t>Управление культуры работает по пяти программам, утвержденным Главой района, являясь соисполнителем.</w:t>
      </w:r>
      <w:r w:rsidRPr="001870C0">
        <w:rPr>
          <w:rFonts w:ascii="Times New Roman" w:hAnsi="Times New Roman" w:cs="Times New Roman"/>
          <w:color w:val="000000" w:themeColor="text1"/>
          <w:sz w:val="28"/>
          <w:szCs w:val="28"/>
        </w:rPr>
        <w:tab/>
      </w:r>
    </w:p>
    <w:p w:rsidR="006674EC" w:rsidRPr="001870C0" w:rsidRDefault="006674EC" w:rsidP="004B03CB">
      <w:pPr>
        <w:pStyle w:val="a3"/>
        <w:spacing w:line="276" w:lineRule="auto"/>
        <w:ind w:left="0"/>
        <w:rPr>
          <w:b/>
          <w:color w:val="000000" w:themeColor="text1"/>
        </w:rPr>
      </w:pPr>
      <w:r w:rsidRPr="001870C0">
        <w:rPr>
          <w:b/>
          <w:color w:val="000000" w:themeColor="text1"/>
        </w:rPr>
        <w:t xml:space="preserve">5. </w:t>
      </w:r>
      <w:proofErr w:type="spellStart"/>
      <w:r w:rsidRPr="001870C0">
        <w:rPr>
          <w:b/>
          <w:color w:val="000000" w:themeColor="text1"/>
        </w:rPr>
        <w:t>Имидживые</w:t>
      </w:r>
      <w:proofErr w:type="spellEnd"/>
      <w:r w:rsidRPr="001870C0">
        <w:rPr>
          <w:b/>
          <w:color w:val="000000" w:themeColor="text1"/>
        </w:rPr>
        <w:t xml:space="preserve"> мероприятия. Мер</w:t>
      </w:r>
      <w:r>
        <w:rPr>
          <w:b/>
          <w:color w:val="000000" w:themeColor="text1"/>
        </w:rPr>
        <w:t>оприятия в рамках Года театра</w:t>
      </w:r>
      <w:r w:rsidRPr="001870C0">
        <w:rPr>
          <w:b/>
          <w:color w:val="000000" w:themeColor="text1"/>
        </w:rPr>
        <w:t>.</w:t>
      </w:r>
    </w:p>
    <w:p w:rsidR="006674EC" w:rsidRPr="001870C0" w:rsidRDefault="006674EC" w:rsidP="006674EC">
      <w:pPr>
        <w:pStyle w:val="a3"/>
        <w:spacing w:line="276" w:lineRule="auto"/>
        <w:ind w:left="0"/>
        <w:rPr>
          <w:rFonts w:eastAsia="Times New Roman"/>
          <w:color w:val="000000" w:themeColor="text1"/>
          <w:lang w:eastAsia="ru-RU" w:bidi="ar-SA"/>
        </w:rPr>
      </w:pPr>
      <w:r w:rsidRPr="001870C0">
        <w:rPr>
          <w:rFonts w:eastAsia="Times New Roman"/>
          <w:color w:val="000000" w:themeColor="text1"/>
          <w:lang w:eastAsia="ru-RU" w:bidi="ar-SA"/>
        </w:rPr>
        <w:t xml:space="preserve">В течение   2019 года деятельность учреждений  культуры района была направлена  на выполнение муниципальных программ, проведение  на качественном уровне культурно – досуговых мероприятий  для населения. </w:t>
      </w:r>
      <w:r w:rsidRPr="001870C0">
        <w:rPr>
          <w:rFonts w:eastAsia="Times New Roman"/>
          <w:color w:val="000000" w:themeColor="text1"/>
          <w:lang w:eastAsia="ru-RU" w:bidi="ar-SA"/>
        </w:rPr>
        <w:lastRenderedPageBreak/>
        <w:t>Целенаправленно велась работа по  активизации и  привле</w:t>
      </w:r>
      <w:r>
        <w:rPr>
          <w:rFonts w:eastAsia="Times New Roman"/>
          <w:color w:val="000000" w:themeColor="text1"/>
          <w:lang w:eastAsia="ru-RU" w:bidi="ar-SA"/>
        </w:rPr>
        <w:t>чения</w:t>
      </w:r>
      <w:r w:rsidRPr="001870C0">
        <w:rPr>
          <w:rFonts w:eastAsia="Times New Roman"/>
          <w:color w:val="000000" w:themeColor="text1"/>
          <w:lang w:eastAsia="ru-RU" w:bidi="ar-SA"/>
        </w:rPr>
        <w:t xml:space="preserve">  населения в досуговую сферу. </w:t>
      </w:r>
    </w:p>
    <w:p w:rsidR="006674EC" w:rsidRPr="001870C0" w:rsidRDefault="006674EC" w:rsidP="006674EC">
      <w:pPr>
        <w:spacing w:after="0"/>
        <w:ind w:firstLine="709"/>
        <w:jc w:val="both"/>
        <w:rPr>
          <w:rFonts w:ascii="Times New Roman" w:hAnsi="Times New Roman" w:cs="Times New Roman"/>
          <w:b/>
          <w:color w:val="000000" w:themeColor="text1"/>
          <w:sz w:val="28"/>
          <w:szCs w:val="28"/>
          <w:lang w:eastAsia="ru-RU"/>
        </w:rPr>
      </w:pPr>
      <w:proofErr w:type="spellStart"/>
      <w:r w:rsidRPr="001870C0">
        <w:rPr>
          <w:rFonts w:ascii="Times New Roman" w:hAnsi="Times New Roman" w:cs="Times New Roman"/>
          <w:b/>
          <w:color w:val="000000" w:themeColor="text1"/>
          <w:sz w:val="28"/>
          <w:szCs w:val="28"/>
          <w:lang w:eastAsia="ru-RU"/>
        </w:rPr>
        <w:t>Имиджевые</w:t>
      </w:r>
      <w:proofErr w:type="spellEnd"/>
      <w:r w:rsidRPr="001870C0">
        <w:rPr>
          <w:rFonts w:ascii="Times New Roman" w:hAnsi="Times New Roman" w:cs="Times New Roman"/>
          <w:b/>
          <w:color w:val="000000" w:themeColor="text1"/>
          <w:sz w:val="28"/>
          <w:szCs w:val="28"/>
          <w:lang w:eastAsia="ru-RU"/>
        </w:rPr>
        <w:t xml:space="preserve"> мероприятия  2019 года:</w:t>
      </w:r>
    </w:p>
    <w:p w:rsidR="006674EC" w:rsidRPr="00EC1480" w:rsidRDefault="006674EC" w:rsidP="006674EC">
      <w:pPr>
        <w:spacing w:after="0"/>
        <w:ind w:firstLine="709"/>
        <w:jc w:val="both"/>
        <w:rPr>
          <w:rFonts w:ascii="Times New Roman" w:hAnsi="Times New Roman" w:cs="Times New Roman"/>
          <w:color w:val="000000" w:themeColor="text1"/>
          <w:sz w:val="28"/>
          <w:szCs w:val="28"/>
          <w:lang w:eastAsia="ru-RU"/>
        </w:rPr>
      </w:pPr>
      <w:r w:rsidRPr="00EC1480">
        <w:rPr>
          <w:rFonts w:ascii="Times New Roman" w:hAnsi="Times New Roman" w:cs="Times New Roman"/>
          <w:color w:val="000000" w:themeColor="text1"/>
          <w:sz w:val="28"/>
          <w:szCs w:val="28"/>
          <w:lang w:eastAsia="ru-RU"/>
        </w:rPr>
        <w:t xml:space="preserve">- </w:t>
      </w:r>
      <w:r w:rsidRPr="00EC1480">
        <w:rPr>
          <w:rFonts w:ascii="Times New Roman" w:hAnsi="Times New Roman" w:cs="Times New Roman"/>
          <w:color w:val="000000"/>
          <w:sz w:val="28"/>
          <w:szCs w:val="28"/>
        </w:rPr>
        <w:t>3-й районный фестиваль творчества «Народы Урала» (Миасское сельское поселение),</w:t>
      </w:r>
    </w:p>
    <w:p w:rsidR="006674EC" w:rsidRPr="00EC1480" w:rsidRDefault="006674EC" w:rsidP="006674EC">
      <w:pPr>
        <w:spacing w:after="0"/>
        <w:ind w:firstLine="709"/>
        <w:jc w:val="both"/>
        <w:rPr>
          <w:rFonts w:ascii="Times New Roman" w:hAnsi="Times New Roman" w:cs="Times New Roman"/>
          <w:color w:val="000000" w:themeColor="text1"/>
          <w:sz w:val="28"/>
          <w:szCs w:val="28"/>
          <w:lang w:eastAsia="ru-RU"/>
        </w:rPr>
      </w:pPr>
      <w:r w:rsidRPr="00EC1480">
        <w:rPr>
          <w:rFonts w:ascii="Times New Roman" w:hAnsi="Times New Roman" w:cs="Times New Roman"/>
          <w:color w:val="000000" w:themeColor="text1"/>
          <w:sz w:val="28"/>
          <w:szCs w:val="28"/>
          <w:lang w:eastAsia="ru-RU"/>
        </w:rPr>
        <w:t>- 22 Районный фестиваль детско-юношеского эстрадного творчества «Звёздочки» (Миасское сельское поселение),</w:t>
      </w:r>
    </w:p>
    <w:p w:rsidR="006674EC" w:rsidRPr="00EC1480" w:rsidRDefault="006674EC" w:rsidP="006674EC">
      <w:pPr>
        <w:spacing w:after="0"/>
        <w:ind w:firstLine="709"/>
        <w:jc w:val="both"/>
        <w:rPr>
          <w:rFonts w:ascii="Times New Roman" w:hAnsi="Times New Roman" w:cs="Times New Roman"/>
          <w:color w:val="000000" w:themeColor="text1"/>
          <w:sz w:val="28"/>
          <w:szCs w:val="28"/>
          <w:lang w:eastAsia="ru-RU"/>
        </w:rPr>
      </w:pPr>
      <w:r w:rsidRPr="00EC1480">
        <w:rPr>
          <w:rFonts w:ascii="Times New Roman" w:hAnsi="Times New Roman" w:cs="Times New Roman"/>
          <w:color w:val="000000" w:themeColor="text1"/>
          <w:sz w:val="28"/>
          <w:szCs w:val="28"/>
          <w:lang w:eastAsia="ru-RU"/>
        </w:rPr>
        <w:t>- 10 Областной театрализованный конкурс для людей с ограниченными возможностями здоровья «Ситцевый бал» (Миасское сельское поселение),</w:t>
      </w:r>
    </w:p>
    <w:p w:rsidR="006674EC" w:rsidRPr="00EC1480" w:rsidRDefault="006674EC" w:rsidP="006674EC">
      <w:pPr>
        <w:spacing w:after="0"/>
        <w:ind w:firstLine="709"/>
        <w:jc w:val="both"/>
        <w:rPr>
          <w:rFonts w:ascii="Times New Roman" w:hAnsi="Times New Roman" w:cs="Times New Roman"/>
          <w:color w:val="000000" w:themeColor="text1"/>
          <w:sz w:val="28"/>
          <w:szCs w:val="28"/>
        </w:rPr>
      </w:pPr>
      <w:r w:rsidRPr="00EC1480">
        <w:rPr>
          <w:rFonts w:ascii="Times New Roman" w:hAnsi="Times New Roman" w:cs="Times New Roman"/>
          <w:color w:val="000000" w:themeColor="text1"/>
          <w:sz w:val="28"/>
          <w:szCs w:val="28"/>
        </w:rPr>
        <w:t>- 1 Районный  фестиваль для людей «элегантного» возраста (</w:t>
      </w:r>
      <w:proofErr w:type="spellStart"/>
      <w:r w:rsidRPr="00EC1480">
        <w:rPr>
          <w:rFonts w:ascii="Times New Roman" w:hAnsi="Times New Roman" w:cs="Times New Roman"/>
          <w:color w:val="000000" w:themeColor="text1"/>
          <w:sz w:val="28"/>
          <w:szCs w:val="28"/>
        </w:rPr>
        <w:t>Сугоякское</w:t>
      </w:r>
      <w:proofErr w:type="spellEnd"/>
      <w:r w:rsidRPr="00EC1480">
        <w:rPr>
          <w:rFonts w:ascii="Times New Roman" w:hAnsi="Times New Roman" w:cs="Times New Roman"/>
          <w:color w:val="000000" w:themeColor="text1"/>
          <w:sz w:val="28"/>
          <w:szCs w:val="28"/>
        </w:rPr>
        <w:t xml:space="preserve"> сельское поселение),</w:t>
      </w:r>
    </w:p>
    <w:p w:rsidR="006674EC" w:rsidRPr="00EC1480" w:rsidRDefault="006674EC" w:rsidP="006674EC">
      <w:pPr>
        <w:spacing w:after="0"/>
        <w:ind w:firstLine="709"/>
        <w:jc w:val="both"/>
        <w:rPr>
          <w:rFonts w:ascii="Times New Roman" w:hAnsi="Times New Roman" w:cs="Times New Roman"/>
          <w:color w:val="000000" w:themeColor="text1"/>
          <w:sz w:val="28"/>
          <w:szCs w:val="28"/>
        </w:rPr>
      </w:pPr>
      <w:r w:rsidRPr="00EC1480">
        <w:rPr>
          <w:rFonts w:ascii="Times New Roman" w:hAnsi="Times New Roman" w:cs="Times New Roman"/>
          <w:color w:val="000000" w:themeColor="text1"/>
          <w:sz w:val="28"/>
          <w:szCs w:val="28"/>
        </w:rPr>
        <w:t>-  2 районный фестиваль ВИА «Бесконечность» (Березовское сельское поселение),</w:t>
      </w:r>
    </w:p>
    <w:p w:rsidR="006674EC" w:rsidRPr="00EC1480" w:rsidRDefault="006674EC" w:rsidP="006674EC">
      <w:pPr>
        <w:pStyle w:val="a3"/>
        <w:spacing w:line="276" w:lineRule="auto"/>
        <w:ind w:left="0"/>
        <w:rPr>
          <w:color w:val="000000" w:themeColor="text1"/>
          <w:lang w:eastAsia="ru-RU"/>
        </w:rPr>
      </w:pPr>
      <w:r w:rsidRPr="00EC1480">
        <w:rPr>
          <w:color w:val="000000" w:themeColor="text1"/>
        </w:rPr>
        <w:t>- 2 областной историко-культурный фестиваль «Наследие Урала»  (</w:t>
      </w:r>
      <w:proofErr w:type="spellStart"/>
      <w:r w:rsidRPr="00EC1480">
        <w:rPr>
          <w:color w:val="000000" w:themeColor="text1"/>
        </w:rPr>
        <w:t>Лазурненское</w:t>
      </w:r>
      <w:proofErr w:type="spellEnd"/>
      <w:r w:rsidRPr="00EC1480">
        <w:rPr>
          <w:color w:val="000000" w:themeColor="text1"/>
        </w:rPr>
        <w:t xml:space="preserve"> сельское поселение).</w:t>
      </w:r>
    </w:p>
    <w:p w:rsidR="006674EC" w:rsidRDefault="006674EC" w:rsidP="00DA0E6E">
      <w:pPr>
        <w:pStyle w:val="a3"/>
        <w:spacing w:line="276" w:lineRule="auto"/>
        <w:ind w:left="0"/>
        <w:rPr>
          <w:b/>
          <w:color w:val="000000" w:themeColor="text1"/>
        </w:rPr>
      </w:pPr>
      <w:r w:rsidRPr="001870C0">
        <w:rPr>
          <w:b/>
          <w:color w:val="000000" w:themeColor="text1"/>
        </w:rPr>
        <w:t xml:space="preserve">              2019 год Президентом России был объявлен Годом театра.</w:t>
      </w:r>
    </w:p>
    <w:p w:rsidR="006674EC" w:rsidRDefault="006674EC" w:rsidP="004B03CB">
      <w:pPr>
        <w:pStyle w:val="a3"/>
        <w:spacing w:line="276" w:lineRule="auto"/>
        <w:ind w:left="0" w:firstLine="708"/>
        <w:rPr>
          <w:b/>
          <w:color w:val="000000" w:themeColor="text1"/>
        </w:rPr>
      </w:pPr>
      <w:r w:rsidRPr="00D718BA">
        <w:rPr>
          <w:rFonts w:eastAsia="Times New Roman"/>
          <w:color w:val="000000"/>
          <w:lang w:eastAsia="ru-RU" w:bidi="ar-SA"/>
        </w:rPr>
        <w:t xml:space="preserve">В рамках районной программы «Библиотека + театр» был организован читательский марафон «Прикоснись к театру!». Его участниками стали жители трех сельских поселений – </w:t>
      </w:r>
      <w:proofErr w:type="spellStart"/>
      <w:r w:rsidRPr="00D718BA">
        <w:rPr>
          <w:rFonts w:eastAsia="Times New Roman"/>
          <w:color w:val="000000"/>
          <w:lang w:eastAsia="ru-RU" w:bidi="ar-SA"/>
        </w:rPr>
        <w:t>Канашевского</w:t>
      </w:r>
      <w:proofErr w:type="spellEnd"/>
      <w:r w:rsidRPr="00D718BA">
        <w:rPr>
          <w:rFonts w:eastAsia="Times New Roman"/>
          <w:color w:val="000000"/>
          <w:lang w:eastAsia="ru-RU" w:bidi="ar-SA"/>
        </w:rPr>
        <w:t xml:space="preserve">, </w:t>
      </w:r>
      <w:proofErr w:type="spellStart"/>
      <w:r w:rsidRPr="00D718BA">
        <w:rPr>
          <w:rFonts w:eastAsia="Times New Roman"/>
          <w:color w:val="000000"/>
          <w:lang w:eastAsia="ru-RU" w:bidi="ar-SA"/>
        </w:rPr>
        <w:t>Сугоякского</w:t>
      </w:r>
      <w:proofErr w:type="spellEnd"/>
      <w:r w:rsidRPr="00D718BA">
        <w:rPr>
          <w:rFonts w:eastAsia="Times New Roman"/>
          <w:color w:val="000000"/>
          <w:lang w:eastAsia="ru-RU" w:bidi="ar-SA"/>
        </w:rPr>
        <w:t xml:space="preserve"> и </w:t>
      </w:r>
      <w:proofErr w:type="spellStart"/>
      <w:r w:rsidRPr="00D718BA">
        <w:rPr>
          <w:rFonts w:eastAsia="Times New Roman"/>
          <w:color w:val="000000"/>
          <w:lang w:eastAsia="ru-RU" w:bidi="ar-SA"/>
        </w:rPr>
        <w:t>Бродокалмакского</w:t>
      </w:r>
      <w:proofErr w:type="spellEnd"/>
      <w:r w:rsidRPr="00D718BA">
        <w:rPr>
          <w:rFonts w:eastAsia="Times New Roman"/>
          <w:color w:val="000000"/>
          <w:lang w:eastAsia="ru-RU" w:bidi="ar-SA"/>
        </w:rPr>
        <w:t xml:space="preserve">. Открытие марафона было приурочено к Всемирному дню театра и состоялось в </w:t>
      </w:r>
      <w:proofErr w:type="spellStart"/>
      <w:r w:rsidRPr="00D718BA">
        <w:rPr>
          <w:rFonts w:eastAsia="Times New Roman"/>
          <w:color w:val="000000"/>
          <w:lang w:eastAsia="ru-RU" w:bidi="ar-SA"/>
        </w:rPr>
        <w:t>Канашевском</w:t>
      </w:r>
      <w:proofErr w:type="spellEnd"/>
      <w:r w:rsidRPr="00D718BA">
        <w:rPr>
          <w:rFonts w:eastAsia="Times New Roman"/>
          <w:color w:val="000000"/>
          <w:lang w:eastAsia="ru-RU" w:bidi="ar-SA"/>
        </w:rPr>
        <w:t xml:space="preserve"> ДК. В апреле центром проведения марафона стал </w:t>
      </w:r>
      <w:proofErr w:type="spellStart"/>
      <w:r w:rsidRPr="00D718BA">
        <w:rPr>
          <w:rFonts w:eastAsia="Times New Roman"/>
          <w:color w:val="000000"/>
          <w:lang w:eastAsia="ru-RU" w:bidi="ar-SA"/>
        </w:rPr>
        <w:t>Сугоякский</w:t>
      </w:r>
      <w:proofErr w:type="spellEnd"/>
      <w:r w:rsidRPr="00D718BA">
        <w:rPr>
          <w:rFonts w:eastAsia="Times New Roman"/>
          <w:color w:val="000000"/>
          <w:lang w:eastAsia="ru-RU" w:bidi="ar-SA"/>
        </w:rPr>
        <w:t xml:space="preserve"> ДК. Масштабное культурное событие завершилось в октябре в </w:t>
      </w:r>
      <w:proofErr w:type="spellStart"/>
      <w:r w:rsidRPr="00D718BA">
        <w:rPr>
          <w:rFonts w:eastAsia="Times New Roman"/>
          <w:color w:val="000000"/>
          <w:lang w:eastAsia="ru-RU" w:bidi="ar-SA"/>
        </w:rPr>
        <w:t>Бродокалмакской</w:t>
      </w:r>
      <w:proofErr w:type="spellEnd"/>
      <w:r w:rsidRPr="00D718BA">
        <w:rPr>
          <w:rFonts w:eastAsia="Times New Roman"/>
          <w:color w:val="000000"/>
          <w:lang w:eastAsia="ru-RU" w:bidi="ar-SA"/>
        </w:rPr>
        <w:t xml:space="preserve"> школе искусств. В селах </w:t>
      </w:r>
      <w:proofErr w:type="spellStart"/>
      <w:r w:rsidRPr="00D718BA">
        <w:rPr>
          <w:rFonts w:eastAsia="Times New Roman"/>
          <w:color w:val="000000"/>
          <w:lang w:eastAsia="ru-RU" w:bidi="ar-SA"/>
        </w:rPr>
        <w:t>Канашево</w:t>
      </w:r>
      <w:proofErr w:type="spellEnd"/>
      <w:r w:rsidRPr="00D718BA">
        <w:rPr>
          <w:rFonts w:eastAsia="Times New Roman"/>
          <w:color w:val="000000"/>
          <w:lang w:eastAsia="ru-RU" w:bidi="ar-SA"/>
        </w:rPr>
        <w:t xml:space="preserve"> и </w:t>
      </w:r>
      <w:proofErr w:type="spellStart"/>
      <w:r w:rsidRPr="00D718BA">
        <w:rPr>
          <w:rFonts w:eastAsia="Times New Roman"/>
          <w:color w:val="000000"/>
          <w:lang w:eastAsia="ru-RU" w:bidi="ar-SA"/>
        </w:rPr>
        <w:t>Сугояк</w:t>
      </w:r>
      <w:proofErr w:type="spellEnd"/>
      <w:r w:rsidRPr="00D718BA">
        <w:rPr>
          <w:rFonts w:eastAsia="Times New Roman"/>
          <w:color w:val="000000"/>
          <w:lang w:eastAsia="ru-RU" w:bidi="ar-SA"/>
        </w:rPr>
        <w:t xml:space="preserve"> зрители увидели спектакль-сказку «Недотрога». В селе Бродокалмак прошли «Теат</w:t>
      </w:r>
      <w:r>
        <w:rPr>
          <w:rFonts w:eastAsia="Times New Roman"/>
          <w:color w:val="000000"/>
          <w:lang w:eastAsia="ru-RU" w:bidi="ar-SA"/>
        </w:rPr>
        <w:t>ральные встречи». Участникам</w:t>
      </w:r>
      <w:r w:rsidRPr="00D718BA">
        <w:rPr>
          <w:rFonts w:eastAsia="Times New Roman"/>
          <w:color w:val="000000"/>
          <w:lang w:eastAsia="ru-RU" w:bidi="ar-SA"/>
        </w:rPr>
        <w:t xml:space="preserve">и марафона стали более 300 жителей Красноармейского района. </w:t>
      </w:r>
      <w:r w:rsidRPr="00D718BA">
        <w:rPr>
          <w:rFonts w:eastAsia="Times New Roman"/>
          <w:color w:val="000000"/>
          <w:lang w:eastAsia="ru-RU"/>
        </w:rPr>
        <w:t>Более 800 жителей района стали участниками Всероссийской социально-культурной акции «</w:t>
      </w:r>
      <w:proofErr w:type="spellStart"/>
      <w:r w:rsidRPr="00D718BA">
        <w:rPr>
          <w:rFonts w:eastAsia="Times New Roman"/>
          <w:color w:val="000000"/>
          <w:lang w:eastAsia="ru-RU"/>
        </w:rPr>
        <w:t>Библионочь</w:t>
      </w:r>
      <w:proofErr w:type="spellEnd"/>
      <w:r w:rsidRPr="00D718BA">
        <w:rPr>
          <w:rFonts w:eastAsia="Times New Roman"/>
          <w:color w:val="000000"/>
          <w:lang w:eastAsia="ru-RU"/>
        </w:rPr>
        <w:t xml:space="preserve"> -2019». Всероссийская акция «Библионочь-2019» была активно поддержана сельскими библиотеками. В селе </w:t>
      </w:r>
      <w:proofErr w:type="spellStart"/>
      <w:r w:rsidRPr="00D718BA">
        <w:rPr>
          <w:rFonts w:eastAsia="Times New Roman"/>
          <w:color w:val="000000"/>
          <w:lang w:eastAsia="ru-RU"/>
        </w:rPr>
        <w:t>Таукаево</w:t>
      </w:r>
      <w:proofErr w:type="spellEnd"/>
      <w:r w:rsidRPr="00D718BA">
        <w:rPr>
          <w:rFonts w:eastAsia="Times New Roman"/>
          <w:color w:val="000000"/>
          <w:lang w:eastAsia="ru-RU"/>
        </w:rPr>
        <w:t xml:space="preserve"> главная тема – «Певец родного края – </w:t>
      </w:r>
      <w:proofErr w:type="spellStart"/>
      <w:r w:rsidRPr="00D718BA">
        <w:rPr>
          <w:rFonts w:eastAsia="Times New Roman"/>
          <w:color w:val="000000"/>
          <w:lang w:eastAsia="ru-RU"/>
        </w:rPr>
        <w:t>Мустай</w:t>
      </w:r>
      <w:proofErr w:type="spellEnd"/>
      <w:r w:rsidRPr="00D718BA">
        <w:rPr>
          <w:rFonts w:eastAsia="Times New Roman"/>
          <w:color w:val="000000"/>
          <w:lang w:eastAsia="ru-RU"/>
        </w:rPr>
        <w:t xml:space="preserve"> Карим» - была посвящена 100-летию со дня рождения знаменитого башкирского писателя и поэта. Петровская библиотека предложила читателям обширную программу «Вас ждут приключения на острове Чтения». В </w:t>
      </w:r>
      <w:proofErr w:type="spellStart"/>
      <w:r w:rsidRPr="00D718BA">
        <w:rPr>
          <w:rFonts w:eastAsia="Times New Roman"/>
          <w:color w:val="000000"/>
          <w:lang w:eastAsia="ru-RU"/>
        </w:rPr>
        <w:t>Бродокалмакскойдетскойбиблиотеке</w:t>
      </w:r>
      <w:proofErr w:type="spellEnd"/>
      <w:r w:rsidRPr="00D718BA">
        <w:rPr>
          <w:rFonts w:eastAsia="Times New Roman"/>
          <w:color w:val="000000"/>
          <w:lang w:eastAsia="ru-RU"/>
        </w:rPr>
        <w:t xml:space="preserve"> праздник был посвящен 65-летию повести-сказки Н. Носова «Приключения Незнайки и его друзей», в </w:t>
      </w:r>
      <w:proofErr w:type="spellStart"/>
      <w:r w:rsidRPr="00D718BA">
        <w:rPr>
          <w:rFonts w:eastAsia="Times New Roman"/>
          <w:color w:val="000000"/>
          <w:lang w:eastAsia="ru-RU"/>
        </w:rPr>
        <w:t>Сычевской</w:t>
      </w:r>
      <w:proofErr w:type="spellEnd"/>
      <w:r w:rsidRPr="00D718BA">
        <w:rPr>
          <w:rFonts w:eastAsia="Times New Roman"/>
          <w:color w:val="000000"/>
          <w:lang w:eastAsia="ru-RU"/>
        </w:rPr>
        <w:t xml:space="preserve"> действие строилось на сказах П. П. Бажова. В 2019 году </w:t>
      </w:r>
      <w:proofErr w:type="spellStart"/>
      <w:r w:rsidRPr="00D718BA">
        <w:rPr>
          <w:rFonts w:eastAsia="Times New Roman"/>
          <w:color w:val="000000"/>
          <w:lang w:eastAsia="ru-RU"/>
        </w:rPr>
        <w:t>Библионочь</w:t>
      </w:r>
      <w:proofErr w:type="spellEnd"/>
      <w:r w:rsidRPr="00D718BA">
        <w:rPr>
          <w:rFonts w:eastAsia="Times New Roman"/>
          <w:color w:val="000000"/>
          <w:lang w:eastAsia="ru-RU"/>
        </w:rPr>
        <w:t xml:space="preserve"> в Красноармейском районе проводилась уже в седьмой раз.ЦРБ и ЦДБ провели 19 апреля яркое шоу «Весь мир – театр!». С февраля по октябрь в Красноармейском районе проходил конкурс на лучшую инсценировку литературных произведений «Театр в книжных лабиринтах», организованный ЦРБ. На конкурс было представлено 37 работ от 29 самодеятельных театральных коллективов. Активное участие в нем приняли 12 </w:t>
      </w:r>
      <w:r w:rsidRPr="00D718BA">
        <w:rPr>
          <w:rFonts w:eastAsia="Times New Roman"/>
          <w:color w:val="000000"/>
          <w:lang w:eastAsia="ru-RU"/>
        </w:rPr>
        <w:lastRenderedPageBreak/>
        <w:t>театров книги и театральных кружков, работающих при библиотеках ЦБС. 23 октября в районном ДК состоялся итоговый фестиваль книги и чтен</w:t>
      </w:r>
      <w:r>
        <w:rPr>
          <w:rFonts w:eastAsia="Times New Roman"/>
          <w:color w:val="000000"/>
          <w:lang w:eastAsia="ru-RU"/>
        </w:rPr>
        <w:t>ия «Театр в книжных лабиринтах».</w:t>
      </w:r>
    </w:p>
    <w:p w:rsidR="006674EC" w:rsidRPr="003E5844" w:rsidRDefault="006674EC" w:rsidP="004B03CB">
      <w:pPr>
        <w:pStyle w:val="a3"/>
        <w:spacing w:line="276" w:lineRule="auto"/>
        <w:ind w:left="0"/>
        <w:rPr>
          <w:color w:val="000000" w:themeColor="text1"/>
        </w:rPr>
      </w:pPr>
      <w:r w:rsidRPr="003E5844">
        <w:rPr>
          <w:color w:val="000000" w:themeColor="text1"/>
        </w:rPr>
        <w:t>В 2019 году в МУ «Красноармейский краеведческий музей им. В.К. Егорова»</w:t>
      </w:r>
      <w:r w:rsidR="00ED679A">
        <w:rPr>
          <w:color w:val="000000" w:themeColor="text1"/>
        </w:rPr>
        <w:t>, в год театра</w:t>
      </w:r>
      <w:r w:rsidRPr="003E5844">
        <w:rPr>
          <w:color w:val="000000" w:themeColor="text1"/>
        </w:rPr>
        <w:t xml:space="preserve"> проведены:</w:t>
      </w:r>
    </w:p>
    <w:p w:rsidR="006674EC" w:rsidRPr="00DA0E6E" w:rsidRDefault="006674EC" w:rsidP="004B03CB">
      <w:pPr>
        <w:pStyle w:val="a7"/>
        <w:spacing w:line="276" w:lineRule="auto"/>
        <w:ind w:firstLine="708"/>
        <w:jc w:val="both"/>
        <w:rPr>
          <w:rFonts w:eastAsia="Times New Roman"/>
          <w:lang w:eastAsia="ru-RU"/>
        </w:rPr>
      </w:pPr>
      <w:r w:rsidRPr="003E5844">
        <w:rPr>
          <w:rFonts w:eastAsia="Times New Roman"/>
          <w:lang w:eastAsia="ru-RU"/>
        </w:rPr>
        <w:t xml:space="preserve">- Литературно-музыкальная композиция «По страницам рукописей» к 100-летию В.К. Егорова в рамках Всероссийской «Ночь в музее» совместно с </w:t>
      </w:r>
      <w:r w:rsidRPr="00DA0E6E">
        <w:rPr>
          <w:rFonts w:eastAsia="Times New Roman"/>
          <w:lang w:eastAsia="ru-RU"/>
        </w:rPr>
        <w:t xml:space="preserve">народным </w:t>
      </w:r>
      <w:r w:rsidR="00DA0E6E" w:rsidRPr="00DA0E6E">
        <w:rPr>
          <w:rFonts w:eastAsia="Times New Roman"/>
          <w:lang w:eastAsia="ru-RU"/>
        </w:rPr>
        <w:t>коллективом «Заслуженный коллектив самодеятельного художественного творчества Челябинской области»МУ «ДК Красноармейского МР»</w:t>
      </w:r>
      <w:r w:rsidR="004B03CB" w:rsidRPr="00DA0E6E">
        <w:rPr>
          <w:rFonts w:eastAsia="Times New Roman"/>
          <w:lang w:eastAsia="ru-RU"/>
        </w:rPr>
        <w:t>;</w:t>
      </w:r>
    </w:p>
    <w:p w:rsidR="006674EC" w:rsidRPr="003E5844" w:rsidRDefault="006674EC" w:rsidP="004B03CB">
      <w:pPr>
        <w:pStyle w:val="a7"/>
        <w:spacing w:line="276" w:lineRule="auto"/>
        <w:ind w:firstLine="708"/>
        <w:jc w:val="both"/>
        <w:rPr>
          <w:rFonts w:eastAsia="Times New Roman"/>
          <w:lang w:eastAsia="ru-RU"/>
        </w:rPr>
      </w:pPr>
      <w:r w:rsidRPr="003E5844">
        <w:rPr>
          <w:rFonts w:eastAsia="Times New Roman"/>
          <w:lang w:eastAsia="ru-RU"/>
        </w:rPr>
        <w:t xml:space="preserve">- Театральные встречи. К юбилею актрисы </w:t>
      </w:r>
      <w:r w:rsidR="00DA0E6E" w:rsidRPr="00DA0E6E">
        <w:rPr>
          <w:rFonts w:eastAsia="Times New Roman"/>
          <w:lang w:eastAsia="ru-RU"/>
        </w:rPr>
        <w:t>народн</w:t>
      </w:r>
      <w:r w:rsidR="00DA0E6E">
        <w:rPr>
          <w:rFonts w:eastAsia="Times New Roman"/>
          <w:lang w:eastAsia="ru-RU"/>
        </w:rPr>
        <w:t>ого</w:t>
      </w:r>
      <w:r w:rsidR="00DA0E6E" w:rsidRPr="00DA0E6E">
        <w:rPr>
          <w:rFonts w:eastAsia="Times New Roman"/>
          <w:lang w:eastAsia="ru-RU"/>
        </w:rPr>
        <w:t xml:space="preserve"> коллектив</w:t>
      </w:r>
      <w:r w:rsidR="00DA0E6E">
        <w:rPr>
          <w:rFonts w:eastAsia="Times New Roman"/>
          <w:lang w:eastAsia="ru-RU"/>
        </w:rPr>
        <w:t>а</w:t>
      </w:r>
      <w:r w:rsidR="00DA0E6E" w:rsidRPr="00DA0E6E">
        <w:rPr>
          <w:rFonts w:eastAsia="Times New Roman"/>
          <w:lang w:eastAsia="ru-RU"/>
        </w:rPr>
        <w:t xml:space="preserve"> «Заслуженный коллектив самодеятельного художественного творчества Челябинской области» МУ «ДК Красноармейского МР»</w:t>
      </w:r>
      <w:r w:rsidRPr="003E5844">
        <w:rPr>
          <w:rFonts w:eastAsia="Times New Roman"/>
          <w:lang w:eastAsia="ru-RU"/>
        </w:rPr>
        <w:t xml:space="preserve">Л.С. </w:t>
      </w:r>
      <w:proofErr w:type="spellStart"/>
      <w:r w:rsidRPr="003E5844">
        <w:rPr>
          <w:rFonts w:eastAsia="Times New Roman"/>
          <w:lang w:eastAsia="ru-RU"/>
        </w:rPr>
        <w:t>Сирадзе</w:t>
      </w:r>
      <w:proofErr w:type="spellEnd"/>
      <w:r w:rsidRPr="003E5844">
        <w:rPr>
          <w:rFonts w:eastAsia="Times New Roman"/>
          <w:lang w:eastAsia="ru-RU"/>
        </w:rPr>
        <w:t xml:space="preserve"> в рамках Всероссийской акции «Ночь искусств»</w:t>
      </w:r>
    </w:p>
    <w:p w:rsidR="006674EC" w:rsidRPr="00DA0E6E" w:rsidRDefault="006674EC" w:rsidP="004B03CB">
      <w:pPr>
        <w:pStyle w:val="a7"/>
        <w:spacing w:line="276" w:lineRule="auto"/>
        <w:ind w:firstLine="708"/>
        <w:jc w:val="both"/>
        <w:rPr>
          <w:rFonts w:eastAsia="Times New Roman"/>
          <w:b/>
          <w:lang w:eastAsia="ru-RU"/>
        </w:rPr>
      </w:pPr>
      <w:r w:rsidRPr="003E5844">
        <w:rPr>
          <w:rFonts w:eastAsia="Times New Roman"/>
          <w:lang w:eastAsia="ru-RU"/>
        </w:rPr>
        <w:t xml:space="preserve">- Презентация брошюры «Сцены </w:t>
      </w:r>
      <w:r>
        <w:rPr>
          <w:rFonts w:eastAsia="Times New Roman"/>
          <w:lang w:eastAsia="ru-RU"/>
        </w:rPr>
        <w:t xml:space="preserve">из жизни сцены» </w:t>
      </w:r>
      <w:r w:rsidR="00DA0E6E">
        <w:rPr>
          <w:rFonts w:eastAsia="Times New Roman"/>
          <w:lang w:eastAsia="ru-RU"/>
        </w:rPr>
        <w:t xml:space="preserve">режиссера </w:t>
      </w:r>
      <w:r w:rsidR="00DA0E6E" w:rsidRPr="00DA0E6E">
        <w:rPr>
          <w:rFonts w:eastAsia="Times New Roman"/>
          <w:lang w:eastAsia="ru-RU"/>
        </w:rPr>
        <w:t>народн</w:t>
      </w:r>
      <w:r w:rsidR="00DA0E6E">
        <w:rPr>
          <w:rFonts w:eastAsia="Times New Roman"/>
          <w:lang w:eastAsia="ru-RU"/>
        </w:rPr>
        <w:t>ого</w:t>
      </w:r>
      <w:r w:rsidR="00DA0E6E" w:rsidRPr="00DA0E6E">
        <w:rPr>
          <w:rFonts w:eastAsia="Times New Roman"/>
          <w:lang w:eastAsia="ru-RU"/>
        </w:rPr>
        <w:t xml:space="preserve"> коллектив</w:t>
      </w:r>
      <w:r w:rsidR="00DA0E6E">
        <w:rPr>
          <w:rFonts w:eastAsia="Times New Roman"/>
          <w:lang w:eastAsia="ru-RU"/>
        </w:rPr>
        <w:t>а</w:t>
      </w:r>
      <w:r w:rsidR="00DA0E6E" w:rsidRPr="00DA0E6E">
        <w:rPr>
          <w:rFonts w:eastAsia="Times New Roman"/>
          <w:lang w:eastAsia="ru-RU"/>
        </w:rPr>
        <w:t xml:space="preserve"> «Заслуженный коллектив самодеятельного художественного творчества Челябинской области» МУ «ДК Красноармейского </w:t>
      </w:r>
      <w:proofErr w:type="gramStart"/>
      <w:r w:rsidR="00DA0E6E" w:rsidRPr="00DA0E6E">
        <w:rPr>
          <w:rFonts w:eastAsia="Times New Roman"/>
          <w:lang w:eastAsia="ru-RU"/>
        </w:rPr>
        <w:t>МР»</w:t>
      </w:r>
      <w:r w:rsidRPr="00DA0E6E">
        <w:rPr>
          <w:rFonts w:eastAsia="Times New Roman"/>
          <w:lang w:eastAsia="ru-RU"/>
        </w:rPr>
        <w:t>Н.И.</w:t>
      </w:r>
      <w:proofErr w:type="gramEnd"/>
      <w:r w:rsidRPr="00DA0E6E">
        <w:rPr>
          <w:rFonts w:eastAsia="Times New Roman"/>
          <w:lang w:eastAsia="ru-RU"/>
        </w:rPr>
        <w:t xml:space="preserve"> Кириченко</w:t>
      </w:r>
      <w:r w:rsidR="00DA0E6E">
        <w:rPr>
          <w:rFonts w:eastAsia="Times New Roman"/>
          <w:lang w:eastAsia="ru-RU"/>
        </w:rPr>
        <w:t xml:space="preserve"> (заслуженный работник культуры РФ).</w:t>
      </w:r>
    </w:p>
    <w:p w:rsidR="006674EC" w:rsidRPr="006D7BB2" w:rsidRDefault="006674EC" w:rsidP="004B03CB">
      <w:pPr>
        <w:pStyle w:val="a7"/>
        <w:spacing w:line="276" w:lineRule="auto"/>
        <w:ind w:firstLine="708"/>
        <w:jc w:val="both"/>
        <w:rPr>
          <w:rFonts w:eastAsia="Times New Roman"/>
          <w:lang w:eastAsia="ru-RU"/>
        </w:rPr>
      </w:pPr>
      <w:r w:rsidRPr="006D7BB2">
        <w:rPr>
          <w:rFonts w:eastAsia="Times New Roman"/>
          <w:lang w:eastAsia="ru-RU"/>
        </w:rPr>
        <w:t xml:space="preserve"> Культурно – досуговыми учреждениями  по данной теме в течение года проведены мероприятия разнообразные по форме и содержанию:</w:t>
      </w:r>
    </w:p>
    <w:p w:rsidR="006674EC" w:rsidRDefault="006674EC" w:rsidP="004B03CB">
      <w:pPr>
        <w:pStyle w:val="a7"/>
        <w:spacing w:line="276" w:lineRule="auto"/>
        <w:ind w:firstLine="708"/>
        <w:jc w:val="both"/>
        <w:rPr>
          <w:color w:val="000000"/>
          <w:szCs w:val="28"/>
        </w:rPr>
      </w:pPr>
      <w:r w:rsidRPr="006D7BB2">
        <w:t xml:space="preserve"> МКУ «</w:t>
      </w:r>
      <w:proofErr w:type="spellStart"/>
      <w:r w:rsidRPr="006D7BB2">
        <w:t>Луговская</w:t>
      </w:r>
      <w:proofErr w:type="spellEnd"/>
      <w:r w:rsidRPr="006D7BB2">
        <w:t xml:space="preserve"> СЦКС»</w:t>
      </w:r>
      <w:r w:rsidR="004B03CB">
        <w:t xml:space="preserve"> -</w:t>
      </w:r>
      <w:r w:rsidRPr="006D7BB2">
        <w:t xml:space="preserve"> работает образцовый  детский театральный коллектив «Дебют», которым  </w:t>
      </w:r>
      <w:r w:rsidRPr="006D7BB2">
        <w:rPr>
          <w:color w:val="000000"/>
          <w:szCs w:val="28"/>
        </w:rPr>
        <w:t>показана премьера спектакля «Кукла для невесты», премьера спектакля «Матушка крапива»,  театральная встреча всех поколений «Вся наша жизнь – театр». Для детей среднего и старшего возраста  - творческий диспут «Люби не себя в искусстве, а искусство в себе».</w:t>
      </w:r>
    </w:p>
    <w:p w:rsidR="006674EC" w:rsidRPr="006D7BB2" w:rsidRDefault="006674EC" w:rsidP="004B03CB">
      <w:pPr>
        <w:pStyle w:val="a7"/>
        <w:spacing w:line="276" w:lineRule="auto"/>
        <w:ind w:firstLine="708"/>
        <w:jc w:val="both"/>
        <w:rPr>
          <w:rFonts w:eastAsia="Times New Roman"/>
          <w:lang w:eastAsia="ru-RU"/>
        </w:rPr>
      </w:pPr>
      <w:r w:rsidRPr="006D7BB2">
        <w:rPr>
          <w:color w:val="000000"/>
          <w:szCs w:val="28"/>
        </w:rPr>
        <w:t xml:space="preserve"> МКУ «</w:t>
      </w:r>
      <w:proofErr w:type="spellStart"/>
      <w:r w:rsidRPr="006D7BB2">
        <w:rPr>
          <w:color w:val="000000"/>
          <w:szCs w:val="28"/>
        </w:rPr>
        <w:t>Мирненский</w:t>
      </w:r>
      <w:proofErr w:type="spellEnd"/>
      <w:r w:rsidRPr="006D7BB2">
        <w:rPr>
          <w:color w:val="000000"/>
          <w:szCs w:val="28"/>
        </w:rPr>
        <w:t xml:space="preserve"> СДК»</w:t>
      </w:r>
      <w:r w:rsidR="004B03CB">
        <w:rPr>
          <w:color w:val="000000"/>
          <w:szCs w:val="28"/>
        </w:rPr>
        <w:t xml:space="preserve"> -</w:t>
      </w:r>
      <w:r w:rsidRPr="006D7BB2">
        <w:rPr>
          <w:color w:val="000000"/>
          <w:szCs w:val="28"/>
        </w:rPr>
        <w:t xml:space="preserve"> проведен конкурс театрализованных представлений «Вся жизнь –игра, а люди – в ней актеры», познавательная программа «Что такое </w:t>
      </w:r>
      <w:proofErr w:type="gramStart"/>
      <w:r w:rsidRPr="006D7BB2">
        <w:rPr>
          <w:color w:val="000000"/>
          <w:szCs w:val="28"/>
        </w:rPr>
        <w:t>театр?...</w:t>
      </w:r>
      <w:proofErr w:type="gramEnd"/>
      <w:r w:rsidRPr="006D7BB2">
        <w:rPr>
          <w:color w:val="000000"/>
          <w:szCs w:val="28"/>
        </w:rPr>
        <w:t>»</w:t>
      </w:r>
    </w:p>
    <w:p w:rsidR="006674EC" w:rsidRPr="006D7BB2" w:rsidRDefault="006674EC" w:rsidP="004B03CB">
      <w:pPr>
        <w:pStyle w:val="a7"/>
        <w:spacing w:line="276" w:lineRule="auto"/>
        <w:ind w:firstLine="708"/>
        <w:jc w:val="both"/>
        <w:rPr>
          <w:rFonts w:eastAsia="Times New Roman"/>
          <w:lang w:eastAsia="ru-RU"/>
        </w:rPr>
      </w:pPr>
      <w:r w:rsidRPr="006D7BB2">
        <w:rPr>
          <w:rFonts w:eastAsia="Times New Roman"/>
          <w:lang w:eastAsia="ru-RU"/>
        </w:rPr>
        <w:t>МКУ «</w:t>
      </w:r>
      <w:proofErr w:type="spellStart"/>
      <w:r w:rsidRPr="006D7BB2">
        <w:rPr>
          <w:rFonts w:eastAsia="Times New Roman"/>
          <w:lang w:eastAsia="ru-RU"/>
        </w:rPr>
        <w:t>Теренкульский</w:t>
      </w:r>
      <w:proofErr w:type="spellEnd"/>
      <w:r w:rsidRPr="006D7BB2">
        <w:rPr>
          <w:rFonts w:eastAsia="Times New Roman"/>
          <w:lang w:eastAsia="ru-RU"/>
        </w:rPr>
        <w:t xml:space="preserve"> Дом культуры» </w:t>
      </w:r>
      <w:r w:rsidR="004B03CB">
        <w:rPr>
          <w:rFonts w:eastAsia="Times New Roman"/>
          <w:lang w:eastAsia="ru-RU"/>
        </w:rPr>
        <w:t>-</w:t>
      </w:r>
      <w:r w:rsidRPr="006D7BB2">
        <w:rPr>
          <w:rFonts w:eastAsia="Times New Roman"/>
          <w:lang w:eastAsia="ru-RU"/>
        </w:rPr>
        <w:t xml:space="preserve"> клубом «Активист» и воспитанниками детского сада «Капелька» </w:t>
      </w:r>
      <w:proofErr w:type="gramStart"/>
      <w:r w:rsidRPr="006D7BB2">
        <w:rPr>
          <w:rFonts w:eastAsia="Times New Roman"/>
          <w:lang w:eastAsia="ru-RU"/>
        </w:rPr>
        <w:t>показана  сказка</w:t>
      </w:r>
      <w:proofErr w:type="gramEnd"/>
      <w:r w:rsidRPr="006D7BB2">
        <w:rPr>
          <w:rFonts w:eastAsia="Times New Roman"/>
          <w:lang w:eastAsia="ru-RU"/>
        </w:rPr>
        <w:t xml:space="preserve"> «Про двух ленивых мышат  по имени </w:t>
      </w:r>
      <w:proofErr w:type="spellStart"/>
      <w:r w:rsidRPr="006D7BB2">
        <w:rPr>
          <w:rFonts w:eastAsia="Times New Roman"/>
          <w:lang w:eastAsia="ru-RU"/>
        </w:rPr>
        <w:t>Круть</w:t>
      </w:r>
      <w:proofErr w:type="spellEnd"/>
      <w:r w:rsidRPr="006D7BB2">
        <w:rPr>
          <w:rFonts w:eastAsia="Times New Roman"/>
          <w:lang w:eastAsia="ru-RU"/>
        </w:rPr>
        <w:t xml:space="preserve"> и </w:t>
      </w:r>
      <w:r w:rsidR="004B03CB">
        <w:rPr>
          <w:rFonts w:eastAsia="Times New Roman"/>
          <w:lang w:eastAsia="ru-RU"/>
        </w:rPr>
        <w:t>В</w:t>
      </w:r>
      <w:r w:rsidRPr="006D7BB2">
        <w:rPr>
          <w:rFonts w:eastAsia="Times New Roman"/>
          <w:lang w:eastAsia="ru-RU"/>
        </w:rPr>
        <w:t xml:space="preserve">ерть и трудолюбивого петушка». </w:t>
      </w:r>
    </w:p>
    <w:p w:rsidR="006674EC" w:rsidRPr="006D7BB2" w:rsidRDefault="006674EC" w:rsidP="004B03CB">
      <w:pPr>
        <w:pStyle w:val="a3"/>
        <w:spacing w:line="276" w:lineRule="auto"/>
        <w:ind w:left="0" w:firstLine="708"/>
      </w:pPr>
      <w:r w:rsidRPr="006D7BB2">
        <w:t xml:space="preserve"> МКУ </w:t>
      </w:r>
      <w:proofErr w:type="spellStart"/>
      <w:r w:rsidRPr="006D7BB2">
        <w:t>Сугоякский</w:t>
      </w:r>
      <w:proofErr w:type="spellEnd"/>
      <w:r w:rsidRPr="006D7BB2">
        <w:t xml:space="preserve"> Д/К - мастер классы по основам актерского мастерства.  </w:t>
      </w:r>
    </w:p>
    <w:p w:rsidR="006674EC" w:rsidRPr="006D7BB2" w:rsidRDefault="006674EC" w:rsidP="004B03CB">
      <w:pPr>
        <w:pStyle w:val="a3"/>
        <w:spacing w:line="276" w:lineRule="auto"/>
        <w:ind w:left="0" w:firstLine="708"/>
      </w:pPr>
      <w:r w:rsidRPr="006D7BB2">
        <w:t xml:space="preserve"> МКУК «Петровская СЦКС» </w:t>
      </w:r>
      <w:r w:rsidR="004B03CB">
        <w:t>-</w:t>
      </w:r>
      <w:r w:rsidRPr="006D7BB2">
        <w:rPr>
          <w:rFonts w:eastAsia="Times New Roman"/>
          <w:color w:val="000000"/>
          <w:lang w:eastAsia="ru-RU" w:bidi="ar-SA"/>
        </w:rPr>
        <w:t>в рамках года театра проведено 11 мероприятий</w:t>
      </w:r>
      <w:r w:rsidR="004B03CB">
        <w:rPr>
          <w:rFonts w:eastAsia="Times New Roman"/>
          <w:color w:val="000000"/>
          <w:lang w:eastAsia="ru-RU" w:bidi="ar-SA"/>
        </w:rPr>
        <w:t>,</w:t>
      </w:r>
      <w:r w:rsidRPr="006D7BB2">
        <w:rPr>
          <w:rFonts w:eastAsia="Times New Roman"/>
          <w:color w:val="000000"/>
          <w:lang w:eastAsia="ru-RU" w:bidi="ar-SA"/>
        </w:rPr>
        <w:t xml:space="preserve"> из них: </w:t>
      </w:r>
      <w:r w:rsidR="004B03CB">
        <w:rPr>
          <w:rFonts w:eastAsia="Times New Roman"/>
          <w:color w:val="000000"/>
          <w:lang w:eastAsia="ru-RU"/>
        </w:rPr>
        <w:t>н</w:t>
      </w:r>
      <w:r w:rsidRPr="006D7BB2">
        <w:rPr>
          <w:rFonts w:eastAsia="Times New Roman"/>
          <w:color w:val="000000"/>
          <w:lang w:eastAsia="ru-RU"/>
        </w:rPr>
        <w:t>овогодние театрализованные программы «Зимней сказочн</w:t>
      </w:r>
      <w:r w:rsidR="00757F69">
        <w:rPr>
          <w:rFonts w:eastAsia="Times New Roman"/>
          <w:color w:val="000000"/>
          <w:lang w:eastAsia="ru-RU"/>
        </w:rPr>
        <w:t>ой порой»; «Снежная карусель» (</w:t>
      </w:r>
      <w:r w:rsidRPr="006D7BB2">
        <w:rPr>
          <w:rFonts w:eastAsia="Times New Roman"/>
          <w:color w:val="000000"/>
          <w:lang w:eastAsia="ru-RU"/>
        </w:rPr>
        <w:t>январь</w:t>
      </w:r>
      <w:proofErr w:type="gramStart"/>
      <w:r w:rsidRPr="006D7BB2">
        <w:rPr>
          <w:rFonts w:eastAsia="Times New Roman"/>
          <w:color w:val="000000"/>
          <w:lang w:eastAsia="ru-RU"/>
        </w:rPr>
        <w:t xml:space="preserve">),  </w:t>
      </w:r>
      <w:r w:rsidR="004B03CB">
        <w:rPr>
          <w:rFonts w:eastAsia="Times New Roman"/>
          <w:color w:val="000000"/>
          <w:lang w:eastAsia="ru-RU"/>
        </w:rPr>
        <w:t>п</w:t>
      </w:r>
      <w:r w:rsidRPr="006D7BB2">
        <w:rPr>
          <w:rFonts w:eastAsia="Times New Roman"/>
          <w:color w:val="000000"/>
          <w:lang w:eastAsia="ru-RU"/>
        </w:rPr>
        <w:t>оселенческий</w:t>
      </w:r>
      <w:proofErr w:type="gramEnd"/>
      <w:r w:rsidRPr="006D7BB2">
        <w:rPr>
          <w:rFonts w:eastAsia="Times New Roman"/>
          <w:color w:val="000000"/>
          <w:lang w:eastAsia="ru-RU"/>
        </w:rPr>
        <w:t xml:space="preserve"> конкурс детского творчества «Мой ребёнок!» (март</w:t>
      </w:r>
      <w:proofErr w:type="gramStart"/>
      <w:r w:rsidRPr="006D7BB2">
        <w:rPr>
          <w:rFonts w:eastAsia="Times New Roman"/>
          <w:color w:val="000000"/>
          <w:lang w:eastAsia="ru-RU"/>
        </w:rPr>
        <w:t xml:space="preserve">),  </w:t>
      </w:r>
      <w:r w:rsidR="004B03CB">
        <w:rPr>
          <w:rFonts w:eastAsia="Times New Roman"/>
          <w:color w:val="000000"/>
          <w:lang w:eastAsia="ru-RU"/>
        </w:rPr>
        <w:t>а</w:t>
      </w:r>
      <w:r w:rsidRPr="006D7BB2">
        <w:rPr>
          <w:rFonts w:eastAsia="Times New Roman"/>
          <w:color w:val="000000"/>
          <w:lang w:eastAsia="ru-RU"/>
        </w:rPr>
        <w:t>кция</w:t>
      </w:r>
      <w:proofErr w:type="gramEnd"/>
      <w:r w:rsidRPr="006D7BB2">
        <w:rPr>
          <w:rFonts w:eastAsia="Times New Roman"/>
          <w:color w:val="000000"/>
          <w:lang w:eastAsia="ru-RU"/>
        </w:rPr>
        <w:t xml:space="preserve"> «</w:t>
      </w:r>
      <w:r w:rsidRPr="00E57881">
        <w:rPr>
          <w:rFonts w:eastAsia="Times New Roman"/>
          <w:lang w:eastAsia="ru-RU"/>
        </w:rPr>
        <w:t>Артисты из народа</w:t>
      </w:r>
      <w:r w:rsidRPr="006D7BB2">
        <w:rPr>
          <w:rFonts w:eastAsia="Times New Roman"/>
          <w:color w:val="000000"/>
          <w:lang w:eastAsia="ru-RU"/>
        </w:rPr>
        <w:t>»: «Приди и зажги!» (март</w:t>
      </w:r>
      <w:proofErr w:type="gramStart"/>
      <w:r w:rsidRPr="006D7BB2">
        <w:rPr>
          <w:rFonts w:eastAsia="Times New Roman"/>
          <w:color w:val="000000"/>
          <w:lang w:eastAsia="ru-RU"/>
        </w:rPr>
        <w:t xml:space="preserve">),  </w:t>
      </w:r>
      <w:proofErr w:type="spellStart"/>
      <w:r w:rsidRPr="006D7BB2">
        <w:rPr>
          <w:rFonts w:eastAsia="Times New Roman"/>
          <w:color w:val="000000"/>
          <w:lang w:eastAsia="ru-RU"/>
        </w:rPr>
        <w:t>Библионочь</w:t>
      </w:r>
      <w:proofErr w:type="spellEnd"/>
      <w:proofErr w:type="gramEnd"/>
      <w:r w:rsidRPr="006D7BB2">
        <w:rPr>
          <w:rFonts w:eastAsia="Times New Roman"/>
          <w:color w:val="000000"/>
          <w:lang w:eastAsia="ru-RU"/>
        </w:rPr>
        <w:t xml:space="preserve"> «Приключения в стране чтения» (апрель), </w:t>
      </w:r>
      <w:r w:rsidR="00E57881">
        <w:rPr>
          <w:rFonts w:eastAsia="Times New Roman"/>
          <w:color w:val="000000"/>
          <w:lang w:eastAsia="ru-RU"/>
        </w:rPr>
        <w:t>з</w:t>
      </w:r>
      <w:r w:rsidRPr="006D7BB2">
        <w:rPr>
          <w:rFonts w:eastAsia="Times New Roman"/>
          <w:color w:val="000000"/>
          <w:lang w:eastAsia="ru-RU"/>
        </w:rPr>
        <w:t xml:space="preserve">онт-шоу «Укротители осеннего дождя» (ноябрь), </w:t>
      </w:r>
      <w:r w:rsidR="00E57881">
        <w:rPr>
          <w:rFonts w:eastAsia="Times New Roman"/>
          <w:color w:val="000000"/>
          <w:lang w:eastAsia="ru-RU"/>
        </w:rPr>
        <w:t>и</w:t>
      </w:r>
      <w:r>
        <w:rPr>
          <w:rFonts w:eastAsia="Times New Roman"/>
          <w:color w:val="000000"/>
          <w:lang w:eastAsia="ru-RU"/>
        </w:rPr>
        <w:t>гровая программа «Живи играя» (</w:t>
      </w:r>
      <w:r w:rsidRPr="006D7BB2">
        <w:rPr>
          <w:rFonts w:eastAsia="Times New Roman"/>
          <w:color w:val="000000"/>
          <w:lang w:eastAsia="ru-RU"/>
        </w:rPr>
        <w:t xml:space="preserve">ноябрь), </w:t>
      </w:r>
      <w:r w:rsidR="00E57881">
        <w:rPr>
          <w:rFonts w:eastAsia="Times New Roman"/>
          <w:color w:val="000000"/>
          <w:lang w:eastAsia="ru-RU"/>
        </w:rPr>
        <w:t>и</w:t>
      </w:r>
      <w:r w:rsidRPr="006D7BB2">
        <w:rPr>
          <w:rFonts w:eastAsia="Times New Roman"/>
          <w:color w:val="000000"/>
          <w:lang w:eastAsia="ru-RU"/>
        </w:rPr>
        <w:t xml:space="preserve">гра – развлечение «Путешествие в </w:t>
      </w:r>
      <w:proofErr w:type="spellStart"/>
      <w:r w:rsidRPr="006D7BB2">
        <w:rPr>
          <w:rFonts w:eastAsia="Times New Roman"/>
          <w:color w:val="000000"/>
          <w:lang w:eastAsia="ru-RU"/>
        </w:rPr>
        <w:t>Театрленд</w:t>
      </w:r>
      <w:proofErr w:type="spellEnd"/>
      <w:r w:rsidRPr="006D7BB2">
        <w:rPr>
          <w:rFonts w:eastAsia="Times New Roman"/>
          <w:color w:val="000000"/>
          <w:lang w:eastAsia="ru-RU"/>
        </w:rPr>
        <w:t>» (ноябрь).</w:t>
      </w:r>
    </w:p>
    <w:p w:rsidR="006674EC" w:rsidRPr="006D7BB2" w:rsidRDefault="006674EC" w:rsidP="004B03CB">
      <w:pPr>
        <w:pStyle w:val="a7"/>
        <w:spacing w:line="276" w:lineRule="auto"/>
        <w:ind w:firstLine="708"/>
        <w:jc w:val="both"/>
      </w:pPr>
      <w:r w:rsidRPr="006D7BB2">
        <w:lastRenderedPageBreak/>
        <w:t>МУ «Шумовская СЦКС»</w:t>
      </w:r>
      <w:r w:rsidR="00E57881">
        <w:t xml:space="preserve"> -</w:t>
      </w:r>
      <w:r w:rsidRPr="006D7BB2">
        <w:t xml:space="preserve">  театральным кружком учреждения  был показан спектакль «Кошкин Дом», в  </w:t>
      </w:r>
      <w:proofErr w:type="spellStart"/>
      <w:r w:rsidRPr="006D7BB2">
        <w:t>Якуповском</w:t>
      </w:r>
      <w:proofErr w:type="spellEnd"/>
      <w:r w:rsidRPr="006D7BB2">
        <w:t xml:space="preserve"> Доме Культуры для жителей села была проведена познавательная викторина «Все о театре»(от 40 до  60 лет).</w:t>
      </w:r>
    </w:p>
    <w:p w:rsidR="006674EC" w:rsidRPr="006D7BB2" w:rsidRDefault="006674EC" w:rsidP="004B03CB">
      <w:pPr>
        <w:pStyle w:val="a7"/>
        <w:spacing w:line="276" w:lineRule="auto"/>
        <w:ind w:firstLine="708"/>
        <w:jc w:val="both"/>
      </w:pPr>
      <w:r w:rsidRPr="006D7BB2">
        <w:t xml:space="preserve"> МКУ «Октябрьская СЦКС»</w:t>
      </w:r>
      <w:r w:rsidR="00E57881">
        <w:t xml:space="preserve"> -</w:t>
      </w:r>
      <w:r w:rsidRPr="006D7BB2">
        <w:t xml:space="preserve"> развлекательная игровая программа «Веселое </w:t>
      </w:r>
      <w:proofErr w:type="spellStart"/>
      <w:r w:rsidRPr="006D7BB2">
        <w:t>закулисье</w:t>
      </w:r>
      <w:proofErr w:type="spellEnd"/>
      <w:r w:rsidRPr="006D7BB2">
        <w:t xml:space="preserve">»,  </w:t>
      </w:r>
      <w:proofErr w:type="spellStart"/>
      <w:r w:rsidRPr="006D7BB2">
        <w:t>конкурсно</w:t>
      </w:r>
      <w:proofErr w:type="spellEnd"/>
      <w:r w:rsidRPr="006D7BB2">
        <w:t xml:space="preserve"> - игровая программа «</w:t>
      </w:r>
      <w:proofErr w:type="spellStart"/>
      <w:r w:rsidRPr="006D7BB2">
        <w:t>Театруля</w:t>
      </w:r>
      <w:proofErr w:type="spellEnd"/>
      <w:r w:rsidRPr="006D7BB2">
        <w:t>»,  день открытых дверей «Весь мир – театр»</w:t>
      </w:r>
      <w:r w:rsidR="00E57881">
        <w:t>,</w:t>
      </w:r>
      <w:r w:rsidRPr="006D7BB2">
        <w:t xml:space="preserve">  открытый показ «Инсценировка по сказкам», спектакль «Рыжий. Честный. Влюбленный.»</w:t>
      </w:r>
    </w:p>
    <w:p w:rsidR="006674EC" w:rsidRPr="006D7BB2" w:rsidRDefault="006674EC" w:rsidP="00E57881">
      <w:pPr>
        <w:pStyle w:val="a7"/>
        <w:spacing w:line="276" w:lineRule="auto"/>
        <w:ind w:firstLine="708"/>
        <w:jc w:val="both"/>
        <w:rPr>
          <w:rFonts w:eastAsia="Times New Roman"/>
          <w:szCs w:val="28"/>
          <w:lang w:eastAsia="ru-RU"/>
        </w:rPr>
      </w:pPr>
      <w:r w:rsidRPr="006D7BB2">
        <w:rPr>
          <w:color w:val="000000"/>
          <w:szCs w:val="28"/>
        </w:rPr>
        <w:t>МКУК «Лазурненская СЦКС»</w:t>
      </w:r>
      <w:r w:rsidR="00E57881">
        <w:rPr>
          <w:color w:val="000000"/>
          <w:szCs w:val="28"/>
        </w:rPr>
        <w:t xml:space="preserve"> -</w:t>
      </w:r>
      <w:r w:rsidRPr="006D7BB2">
        <w:rPr>
          <w:rFonts w:eastAsia="Times New Roman"/>
          <w:color w:val="000000"/>
          <w:szCs w:val="28"/>
          <w:lang w:eastAsia="ru-RU"/>
        </w:rPr>
        <w:t>Детско-юношеским музыкальным театром  показан</w:t>
      </w:r>
      <w:r w:rsidR="00E57881">
        <w:rPr>
          <w:rFonts w:eastAsia="Times New Roman"/>
          <w:color w:val="000000"/>
          <w:szCs w:val="28"/>
          <w:lang w:eastAsia="ru-RU"/>
        </w:rPr>
        <w:t>ы</w:t>
      </w:r>
      <w:r w:rsidRPr="006D7BB2">
        <w:rPr>
          <w:rFonts w:eastAsia="Times New Roman"/>
          <w:color w:val="000000"/>
          <w:szCs w:val="28"/>
          <w:lang w:eastAsia="ru-RU"/>
        </w:rPr>
        <w:t xml:space="preserve"> премьер</w:t>
      </w:r>
      <w:r w:rsidR="00E57881">
        <w:rPr>
          <w:rFonts w:eastAsia="Times New Roman"/>
          <w:color w:val="000000"/>
          <w:szCs w:val="28"/>
          <w:lang w:eastAsia="ru-RU"/>
        </w:rPr>
        <w:t>ы</w:t>
      </w:r>
      <w:r w:rsidRPr="006D7BB2">
        <w:rPr>
          <w:rFonts w:eastAsia="Times New Roman"/>
          <w:color w:val="000000"/>
          <w:szCs w:val="28"/>
          <w:lang w:eastAsia="ru-RU"/>
        </w:rPr>
        <w:t xml:space="preserve"> театральн</w:t>
      </w:r>
      <w:r w:rsidR="00E57881">
        <w:rPr>
          <w:rFonts w:eastAsia="Times New Roman"/>
          <w:color w:val="000000"/>
          <w:szCs w:val="28"/>
          <w:lang w:eastAsia="ru-RU"/>
        </w:rPr>
        <w:t>ых</w:t>
      </w:r>
      <w:r w:rsidRPr="006D7BB2">
        <w:rPr>
          <w:rFonts w:eastAsia="Times New Roman"/>
          <w:color w:val="000000"/>
          <w:szCs w:val="28"/>
          <w:lang w:eastAsia="ru-RU"/>
        </w:rPr>
        <w:t xml:space="preserve"> постанов</w:t>
      </w:r>
      <w:r w:rsidR="00E57881">
        <w:rPr>
          <w:rFonts w:eastAsia="Times New Roman"/>
          <w:color w:val="000000"/>
          <w:szCs w:val="28"/>
          <w:lang w:eastAsia="ru-RU"/>
        </w:rPr>
        <w:t>ок</w:t>
      </w:r>
      <w:r w:rsidRPr="006D7BB2">
        <w:rPr>
          <w:rFonts w:eastAsia="Times New Roman"/>
          <w:color w:val="000000"/>
          <w:szCs w:val="28"/>
          <w:lang w:eastAsia="ru-RU"/>
        </w:rPr>
        <w:t xml:space="preserve"> «Три поросенка»</w:t>
      </w:r>
      <w:r w:rsidR="00E57881">
        <w:rPr>
          <w:rFonts w:eastAsia="Times New Roman"/>
          <w:color w:val="000000"/>
          <w:szCs w:val="28"/>
          <w:lang w:eastAsia="ru-RU"/>
        </w:rPr>
        <w:t xml:space="preserve">, </w:t>
      </w:r>
      <w:r w:rsidRPr="006D7BB2">
        <w:rPr>
          <w:rFonts w:eastAsia="Times New Roman"/>
          <w:szCs w:val="28"/>
          <w:lang w:eastAsia="ru-RU"/>
        </w:rPr>
        <w:t xml:space="preserve">«Приключения </w:t>
      </w:r>
      <w:proofErr w:type="spellStart"/>
      <w:r w:rsidRPr="006D7BB2">
        <w:rPr>
          <w:rFonts w:eastAsia="Times New Roman"/>
          <w:szCs w:val="28"/>
          <w:lang w:eastAsia="ru-RU"/>
        </w:rPr>
        <w:t>Анариэль</w:t>
      </w:r>
      <w:proofErr w:type="spellEnd"/>
      <w:r w:rsidRPr="006D7BB2">
        <w:rPr>
          <w:rFonts w:eastAsia="Times New Roman"/>
          <w:szCs w:val="28"/>
          <w:lang w:eastAsia="ru-RU"/>
        </w:rPr>
        <w:t xml:space="preserve">», проведена праздничная программа с миниатюрами </w:t>
      </w:r>
      <w:r w:rsidR="00D235A6">
        <w:rPr>
          <w:rFonts w:eastAsia="Times New Roman"/>
          <w:lang w:eastAsia="ru-RU"/>
        </w:rPr>
        <w:t xml:space="preserve">народного коллектива «Заслуженный коллектив самодеятельного художественного творчества Челябинской области» МУ «ДК Красноармейского МР» </w:t>
      </w:r>
      <w:r w:rsidRPr="006D7BB2">
        <w:rPr>
          <w:rFonts w:eastAsia="Times New Roman"/>
          <w:szCs w:val="28"/>
          <w:lang w:eastAsia="ru-RU"/>
        </w:rPr>
        <w:t xml:space="preserve">«Вера, Надежда, Любовь»,в рамках года театра Детско-юношеским музыкальным театром была показана театральная постановка «Приключения </w:t>
      </w:r>
      <w:proofErr w:type="spellStart"/>
      <w:r w:rsidRPr="006D7BB2">
        <w:rPr>
          <w:rFonts w:eastAsia="Times New Roman"/>
          <w:szCs w:val="28"/>
          <w:lang w:eastAsia="ru-RU"/>
        </w:rPr>
        <w:t>Анариэль</w:t>
      </w:r>
      <w:proofErr w:type="spellEnd"/>
      <w:r w:rsidRPr="006D7BB2">
        <w:rPr>
          <w:rFonts w:eastAsia="Times New Roman"/>
          <w:szCs w:val="28"/>
          <w:lang w:eastAsia="ru-RU"/>
        </w:rPr>
        <w:t>» в поселке Мирный Красноармейского района</w:t>
      </w:r>
      <w:r w:rsidR="00E57881">
        <w:rPr>
          <w:rFonts w:eastAsia="Times New Roman"/>
          <w:szCs w:val="28"/>
          <w:lang w:eastAsia="ru-RU"/>
        </w:rPr>
        <w:t xml:space="preserve">, </w:t>
      </w:r>
      <w:proofErr w:type="spellStart"/>
      <w:r w:rsidR="00E57881">
        <w:rPr>
          <w:rFonts w:eastAsia="Times New Roman"/>
          <w:szCs w:val="28"/>
          <w:lang w:eastAsia="ru-RU"/>
        </w:rPr>
        <w:t>в</w:t>
      </w:r>
      <w:r w:rsidRPr="006D7BB2">
        <w:rPr>
          <w:rFonts w:eastAsia="Times New Roman"/>
          <w:szCs w:val="28"/>
          <w:lang w:eastAsia="ru-RU"/>
        </w:rPr>
        <w:t>Пашнинском</w:t>
      </w:r>
      <w:proofErr w:type="spellEnd"/>
      <w:r w:rsidRPr="006D7BB2">
        <w:rPr>
          <w:rFonts w:eastAsia="Times New Roman"/>
          <w:szCs w:val="28"/>
          <w:lang w:eastAsia="ru-RU"/>
        </w:rPr>
        <w:t xml:space="preserve"> сельском клубе проведена программа «Калейдоскоп – </w:t>
      </w:r>
      <w:proofErr w:type="spellStart"/>
      <w:r w:rsidRPr="006D7BB2">
        <w:rPr>
          <w:rFonts w:eastAsia="Times New Roman"/>
          <w:szCs w:val="28"/>
          <w:lang w:eastAsia="ru-RU"/>
        </w:rPr>
        <w:t>Заюшкины</w:t>
      </w:r>
      <w:proofErr w:type="spellEnd"/>
      <w:r w:rsidRPr="006D7BB2">
        <w:rPr>
          <w:rFonts w:eastAsia="Times New Roman"/>
          <w:szCs w:val="28"/>
          <w:lang w:eastAsia="ru-RU"/>
        </w:rPr>
        <w:t xml:space="preserve"> сказки».</w:t>
      </w:r>
    </w:p>
    <w:p w:rsidR="000A0922" w:rsidRDefault="006674EC" w:rsidP="004B03CB">
      <w:pPr>
        <w:pStyle w:val="a7"/>
        <w:spacing w:line="276" w:lineRule="auto"/>
        <w:ind w:firstLine="708"/>
        <w:jc w:val="both"/>
        <w:rPr>
          <w:rFonts w:eastAsia="Times New Roman"/>
          <w:szCs w:val="28"/>
          <w:lang w:eastAsia="ru-RU"/>
        </w:rPr>
      </w:pPr>
      <w:r w:rsidRPr="006D7BB2">
        <w:rPr>
          <w:rFonts w:eastAsia="Times New Roman"/>
          <w:szCs w:val="28"/>
          <w:lang w:eastAsia="ru-RU"/>
        </w:rPr>
        <w:t xml:space="preserve"> МКУК «</w:t>
      </w:r>
      <w:proofErr w:type="spellStart"/>
      <w:r w:rsidRPr="006D7BB2">
        <w:rPr>
          <w:rFonts w:eastAsia="Times New Roman"/>
          <w:szCs w:val="28"/>
          <w:lang w:eastAsia="ru-RU"/>
        </w:rPr>
        <w:t>Канашевская</w:t>
      </w:r>
      <w:proofErr w:type="spellEnd"/>
      <w:r w:rsidRPr="006D7BB2">
        <w:rPr>
          <w:rFonts w:eastAsia="Times New Roman"/>
          <w:szCs w:val="28"/>
          <w:lang w:eastAsia="ru-RU"/>
        </w:rPr>
        <w:t xml:space="preserve"> СЦКС»</w:t>
      </w:r>
      <w:r w:rsidR="00E57881">
        <w:rPr>
          <w:rFonts w:eastAsia="Times New Roman"/>
          <w:szCs w:val="28"/>
          <w:lang w:eastAsia="ru-RU"/>
        </w:rPr>
        <w:t xml:space="preserve"> -</w:t>
      </w:r>
      <w:r w:rsidRPr="006D7BB2">
        <w:rPr>
          <w:rFonts w:eastAsia="Times New Roman"/>
          <w:szCs w:val="28"/>
          <w:lang w:eastAsia="ru-RU"/>
        </w:rPr>
        <w:t xml:space="preserve"> показаны театрализованные представления «Мамочка моя», «Новогодние забавы».</w:t>
      </w:r>
    </w:p>
    <w:p w:rsidR="00E21910" w:rsidRDefault="00E21910" w:rsidP="004B03CB">
      <w:pPr>
        <w:pStyle w:val="a7"/>
        <w:spacing w:line="276" w:lineRule="auto"/>
        <w:ind w:firstLine="708"/>
        <w:jc w:val="both"/>
        <w:rPr>
          <w:rFonts w:eastAsia="Times New Roman"/>
          <w:szCs w:val="28"/>
          <w:lang w:eastAsia="ru-RU"/>
        </w:rPr>
      </w:pPr>
      <w:r>
        <w:rPr>
          <w:rFonts w:eastAsia="Times New Roman"/>
          <w:szCs w:val="28"/>
          <w:lang w:eastAsia="ru-RU"/>
        </w:rPr>
        <w:t xml:space="preserve">В </w:t>
      </w:r>
      <w:r w:rsidR="00B75B0E">
        <w:rPr>
          <w:rFonts w:eastAsia="Times New Roman"/>
          <w:szCs w:val="28"/>
          <w:lang w:eastAsia="ru-RU"/>
        </w:rPr>
        <w:t xml:space="preserve">преддверии и в </w:t>
      </w:r>
      <w:r>
        <w:rPr>
          <w:rFonts w:eastAsia="Times New Roman"/>
          <w:szCs w:val="28"/>
          <w:lang w:eastAsia="ru-RU"/>
        </w:rPr>
        <w:t>день празднования профессионального праздника, посвященного Дню работника культуры России, многие творческие коллективы  муниципальных учреждений</w:t>
      </w:r>
      <w:r w:rsidR="00B75B0E">
        <w:rPr>
          <w:rFonts w:eastAsia="Times New Roman"/>
          <w:szCs w:val="28"/>
          <w:lang w:eastAsia="ru-RU"/>
        </w:rPr>
        <w:t xml:space="preserve"> района</w:t>
      </w:r>
      <w:r>
        <w:rPr>
          <w:rFonts w:eastAsia="Times New Roman"/>
          <w:szCs w:val="28"/>
          <w:lang w:eastAsia="ru-RU"/>
        </w:rPr>
        <w:t xml:space="preserve">, </w:t>
      </w:r>
      <w:r w:rsidR="00B75B0E">
        <w:rPr>
          <w:rFonts w:eastAsia="Times New Roman"/>
          <w:szCs w:val="28"/>
          <w:lang w:eastAsia="ru-RU"/>
        </w:rPr>
        <w:t>посетили спектакли</w:t>
      </w:r>
      <w:r>
        <w:rPr>
          <w:rFonts w:eastAsia="Times New Roman"/>
          <w:szCs w:val="28"/>
          <w:lang w:eastAsia="ru-RU"/>
        </w:rPr>
        <w:t xml:space="preserve"> драматического театра им. Н. Орлова (г. Челябинск).</w:t>
      </w:r>
    </w:p>
    <w:p w:rsidR="006674EC" w:rsidRPr="00080974" w:rsidRDefault="000A0922" w:rsidP="004B03CB">
      <w:pPr>
        <w:pStyle w:val="a7"/>
        <w:spacing w:line="276" w:lineRule="auto"/>
        <w:ind w:firstLine="708"/>
        <w:jc w:val="both"/>
        <w:rPr>
          <w:b/>
          <w:color w:val="000000" w:themeColor="text1"/>
          <w:szCs w:val="28"/>
        </w:rPr>
      </w:pPr>
      <w:r>
        <w:rPr>
          <w:rFonts w:eastAsia="Times New Roman"/>
          <w:szCs w:val="28"/>
          <w:lang w:eastAsia="ru-RU"/>
        </w:rPr>
        <w:t xml:space="preserve"> Год театра завершен, но у жителей Красноармейского района  надолго останутся в памяти впечатления, полученные от проведенных мероприятий, от просмотренных спектаклей  и встреч с  актерами самодеятельных театральных коллективов.</w:t>
      </w:r>
    </w:p>
    <w:p w:rsidR="006674EC" w:rsidRPr="001870C0" w:rsidRDefault="006674EC" w:rsidP="004B03CB">
      <w:pPr>
        <w:pStyle w:val="a3"/>
        <w:spacing w:line="276" w:lineRule="auto"/>
        <w:ind w:left="0"/>
        <w:rPr>
          <w:rFonts w:eastAsia="Times New Roman"/>
          <w:b/>
          <w:color w:val="000000" w:themeColor="text1"/>
          <w:lang w:eastAsia="ru-RU" w:bidi="ar-SA"/>
        </w:rPr>
      </w:pPr>
      <w:r w:rsidRPr="001870C0">
        <w:rPr>
          <w:rFonts w:eastAsia="Times New Roman"/>
          <w:b/>
          <w:color w:val="000000" w:themeColor="text1"/>
          <w:lang w:eastAsia="ru-RU" w:bidi="ar-SA"/>
        </w:rPr>
        <w:t>6. Мероприятия в рамках реализации программы «Доступная среда»</w:t>
      </w:r>
    </w:p>
    <w:p w:rsidR="006674EC" w:rsidRPr="006D7BB2" w:rsidRDefault="006674EC" w:rsidP="006674EC">
      <w:pPr>
        <w:spacing w:after="0"/>
        <w:ind w:firstLine="709"/>
        <w:jc w:val="both"/>
        <w:rPr>
          <w:rFonts w:ascii="Times New Roman" w:hAnsi="Times New Roman" w:cs="Times New Roman"/>
          <w:color w:val="000000" w:themeColor="text1"/>
          <w:sz w:val="28"/>
          <w:szCs w:val="28"/>
        </w:rPr>
      </w:pPr>
      <w:r w:rsidRPr="006D7BB2">
        <w:rPr>
          <w:rFonts w:ascii="Times New Roman" w:hAnsi="Times New Roman" w:cs="Times New Roman"/>
          <w:color w:val="000000" w:themeColor="text1"/>
          <w:sz w:val="28"/>
          <w:szCs w:val="28"/>
        </w:rPr>
        <w:t>Обеспечение равного доступа людей с ограниченными возможностями здоровья, предоставление им культурного досуга, социальной адаптации наравне с другими членами социума – приоритетное направление деятельности МКУ «Управление культуры».</w:t>
      </w:r>
    </w:p>
    <w:p w:rsidR="006674EC" w:rsidRPr="006D7BB2" w:rsidRDefault="006674EC" w:rsidP="00E57881">
      <w:pPr>
        <w:pStyle w:val="a3"/>
        <w:spacing w:line="276" w:lineRule="auto"/>
        <w:ind w:left="0" w:firstLine="708"/>
        <w:rPr>
          <w:color w:val="000000" w:themeColor="text1"/>
        </w:rPr>
      </w:pPr>
      <w:r w:rsidRPr="006D7BB2">
        <w:rPr>
          <w:color w:val="000000" w:themeColor="text1"/>
        </w:rPr>
        <w:t xml:space="preserve">В 2019 году  </w:t>
      </w:r>
      <w:r>
        <w:rPr>
          <w:color w:val="000000" w:themeColor="text1"/>
        </w:rPr>
        <w:t>учреждения</w:t>
      </w:r>
      <w:r w:rsidR="00515B7B">
        <w:rPr>
          <w:color w:val="000000" w:themeColor="text1"/>
        </w:rPr>
        <w:t xml:space="preserve">ми </w:t>
      </w:r>
      <w:r>
        <w:rPr>
          <w:color w:val="000000" w:themeColor="text1"/>
        </w:rPr>
        <w:t xml:space="preserve"> культуры </w:t>
      </w:r>
      <w:r w:rsidRPr="006D7BB2">
        <w:rPr>
          <w:color w:val="000000" w:themeColor="text1"/>
        </w:rPr>
        <w:t>МКУ «Управление культуры»</w:t>
      </w:r>
      <w:r w:rsidR="00870929">
        <w:rPr>
          <w:color w:val="000000" w:themeColor="text1"/>
        </w:rPr>
        <w:t xml:space="preserve">совместно </w:t>
      </w:r>
      <w:r w:rsidR="00870929" w:rsidRPr="006D7BB2">
        <w:rPr>
          <w:color w:val="000000" w:themeColor="text1"/>
        </w:rPr>
        <w:t xml:space="preserve"> с районным обществом инвалидов, Управлением социальной защиты населения Красноармейского </w:t>
      </w:r>
      <w:r w:rsidR="00E57881">
        <w:rPr>
          <w:color w:val="000000" w:themeColor="text1"/>
        </w:rPr>
        <w:t>муниципального района</w:t>
      </w:r>
      <w:r w:rsidR="00870929" w:rsidRPr="006D7BB2">
        <w:rPr>
          <w:color w:val="000000" w:themeColor="text1"/>
        </w:rPr>
        <w:t>,Красноармейским районным Советом ветеранов войны, труда, вооруженных сил и правоохранительных   органов</w:t>
      </w:r>
      <w:r w:rsidR="00870929">
        <w:rPr>
          <w:color w:val="000000" w:themeColor="text1"/>
        </w:rPr>
        <w:t>были прове</w:t>
      </w:r>
      <w:r w:rsidR="001D4752">
        <w:rPr>
          <w:color w:val="000000" w:themeColor="text1"/>
        </w:rPr>
        <w:t>дены</w:t>
      </w:r>
      <w:r w:rsidRPr="006D7BB2">
        <w:rPr>
          <w:color w:val="000000" w:themeColor="text1"/>
        </w:rPr>
        <w:t xml:space="preserve"> мероприятия   по выполнению  муниципальной программы  «Повышение качества жизни</w:t>
      </w:r>
      <w:r>
        <w:rPr>
          <w:color w:val="000000" w:themeColor="text1"/>
        </w:rPr>
        <w:t>,</w:t>
      </w:r>
      <w:r w:rsidRPr="006D7BB2">
        <w:rPr>
          <w:color w:val="000000" w:themeColor="text1"/>
        </w:rPr>
        <w:t xml:space="preserve"> обеспечение  моральной и материальной поддержки граждан пожилого возраста, инвалидов, семей с деть</w:t>
      </w:r>
      <w:r>
        <w:rPr>
          <w:color w:val="000000" w:themeColor="text1"/>
        </w:rPr>
        <w:t>ми малоимущих и других граждан»</w:t>
      </w:r>
      <w:r w:rsidR="00870929">
        <w:rPr>
          <w:color w:val="000000" w:themeColor="text1"/>
        </w:rPr>
        <w:t>.</w:t>
      </w:r>
    </w:p>
    <w:p w:rsidR="006674EC" w:rsidRPr="00046149" w:rsidRDefault="006674EC" w:rsidP="00E57881">
      <w:pPr>
        <w:pStyle w:val="a7"/>
        <w:spacing w:line="276" w:lineRule="auto"/>
        <w:jc w:val="both"/>
        <w:rPr>
          <w:b/>
          <w:color w:val="000000"/>
          <w:szCs w:val="28"/>
        </w:rPr>
      </w:pPr>
      <w:r>
        <w:lastRenderedPageBreak/>
        <w:tab/>
      </w:r>
      <w:r w:rsidRPr="001870C0">
        <w:t xml:space="preserve">В 13  учреждениях культуры разработаны  паспорта доступности объекта социальной инфраструктуры. </w:t>
      </w:r>
      <w:r>
        <w:t xml:space="preserve">Два </w:t>
      </w:r>
      <w:r w:rsidRPr="001870C0">
        <w:t xml:space="preserve"> учреждения культурно –досугового  типа</w:t>
      </w:r>
      <w:r>
        <w:t xml:space="preserve"> (МУ «ДК Красноармейского МР», МКУК «Лазурненская СЦКС») </w:t>
      </w:r>
      <w:r w:rsidRPr="001870C0">
        <w:t xml:space="preserve"> имеют пандусы</w:t>
      </w:r>
      <w:r w:rsidRPr="00753E74">
        <w:rPr>
          <w:szCs w:val="28"/>
        </w:rPr>
        <w:t xml:space="preserve">, </w:t>
      </w:r>
      <w:r w:rsidRPr="00753E74">
        <w:rPr>
          <w:color w:val="000000"/>
          <w:szCs w:val="28"/>
        </w:rPr>
        <w:t>в</w:t>
      </w:r>
      <w:r w:rsidRPr="00E57881">
        <w:rPr>
          <w:rFonts w:eastAsia="Times New Roman"/>
          <w:lang w:eastAsia="ru-RU" w:bidi="ar-SA"/>
        </w:rPr>
        <w:t>Петровском СДК МКУК «Петровская СЦКС»,  из</w:t>
      </w:r>
      <w:r w:rsidRPr="000921B5">
        <w:rPr>
          <w:rFonts w:eastAsia="Times New Roman"/>
          <w:color w:val="000000"/>
          <w:lang w:eastAsia="ru-RU" w:bidi="ar-SA"/>
        </w:rPr>
        <w:t xml:space="preserve"> всего комплекса необходимых работ по реализации программы «Доступная среда»</w:t>
      </w:r>
      <w:r>
        <w:rPr>
          <w:rFonts w:eastAsia="Times New Roman"/>
          <w:color w:val="000000"/>
          <w:lang w:eastAsia="ru-RU" w:bidi="ar-SA"/>
        </w:rPr>
        <w:t xml:space="preserve">, </w:t>
      </w:r>
      <w:r w:rsidRPr="000921B5">
        <w:rPr>
          <w:rFonts w:eastAsia="Times New Roman"/>
          <w:color w:val="000000"/>
          <w:lang w:eastAsia="ru-RU" w:bidi="ar-SA"/>
        </w:rPr>
        <w:t xml:space="preserve"> в 2019 году установлены перила на входную зону</w:t>
      </w:r>
      <w:r w:rsidRPr="0048207F">
        <w:rPr>
          <w:rFonts w:eastAsia="Times New Roman"/>
          <w:color w:val="000000"/>
          <w:szCs w:val="28"/>
          <w:lang w:eastAsia="ru-RU" w:bidi="ar-SA"/>
        </w:rPr>
        <w:t>.</w:t>
      </w:r>
      <w:r w:rsidR="00D235A6">
        <w:rPr>
          <w:rFonts w:eastAsia="Times New Roman"/>
          <w:color w:val="000000"/>
          <w:szCs w:val="28"/>
          <w:lang w:eastAsia="ru-RU" w:bidi="ar-SA"/>
        </w:rPr>
        <w:t xml:space="preserve">Ежегодно окрашиваются </w:t>
      </w:r>
      <w:r w:rsidRPr="0048207F">
        <w:rPr>
          <w:color w:val="000000"/>
          <w:szCs w:val="28"/>
        </w:rPr>
        <w:t xml:space="preserve">ступени входной лестницы желтым цветом с обеих сторон и по центру для слабовидящих, на ступени внутренних лестниц нанесены желтые контрастные полосы, </w:t>
      </w:r>
      <w:r w:rsidR="00D235A6">
        <w:rPr>
          <w:color w:val="000000"/>
          <w:szCs w:val="28"/>
        </w:rPr>
        <w:t>установлены</w:t>
      </w:r>
      <w:r w:rsidRPr="0048207F">
        <w:rPr>
          <w:color w:val="000000"/>
          <w:szCs w:val="28"/>
        </w:rPr>
        <w:t xml:space="preserve"> поручни в туалетной комнате, на дверях кабинетов, залов</w:t>
      </w:r>
      <w:r>
        <w:rPr>
          <w:color w:val="000000"/>
          <w:szCs w:val="28"/>
        </w:rPr>
        <w:t xml:space="preserve">, </w:t>
      </w:r>
      <w:r w:rsidRPr="0048207F">
        <w:rPr>
          <w:color w:val="000000"/>
          <w:szCs w:val="28"/>
        </w:rPr>
        <w:t>есть таблички- названия с текстом Брайля. В 2019 году были приобретены и установлены информационная уличная табличка с текстом Брайля, мнемосхемы этажей.</w:t>
      </w:r>
      <w:r w:rsidRPr="00580740">
        <w:rPr>
          <w:color w:val="000000"/>
          <w:szCs w:val="28"/>
        </w:rPr>
        <w:t>В МУ «ДК Красноармейского МР» в 2019 году, на дверях кабинетов, залов</w:t>
      </w:r>
      <w:r w:rsidR="00E57881">
        <w:rPr>
          <w:color w:val="000000"/>
          <w:szCs w:val="28"/>
        </w:rPr>
        <w:t>,</w:t>
      </w:r>
      <w:r w:rsidRPr="00580740">
        <w:rPr>
          <w:color w:val="000000"/>
          <w:szCs w:val="28"/>
        </w:rPr>
        <w:t xml:space="preserve"> также установлены таблички- названия с текстом Брайля. В 2019 году были приобретены и установлены информационная уличная табличка с текстом Брайля, мнемосхемы этажей</w:t>
      </w:r>
      <w:r w:rsidRPr="00046149">
        <w:rPr>
          <w:b/>
          <w:color w:val="000000"/>
          <w:szCs w:val="28"/>
        </w:rPr>
        <w:t>.</w:t>
      </w:r>
    </w:p>
    <w:p w:rsidR="003053E6" w:rsidRDefault="006674EC" w:rsidP="00E57881">
      <w:pPr>
        <w:pStyle w:val="a3"/>
        <w:spacing w:line="276" w:lineRule="auto"/>
        <w:ind w:left="0" w:firstLine="708"/>
        <w:rPr>
          <w:rFonts w:eastAsia="Times New Roman"/>
          <w:lang w:eastAsia="ru-RU"/>
        </w:rPr>
      </w:pPr>
      <w:r w:rsidRPr="00D57AB8">
        <w:rPr>
          <w:rFonts w:eastAsia="Times New Roman"/>
          <w:lang w:eastAsia="ru-RU"/>
        </w:rPr>
        <w:t xml:space="preserve">В 2019 году продолжились контакты ЦРБ с Челябинской областной библиотекой для слабовидящих и слепых. Все жители района, нуждающиеся в специальных изданиях, могут получать их в отделе обслуживания Центральной районной библиотеки. По внутрисистемному книгообмену издания отправляются в сельские библиотеки. Кроме того, незрячие пользователи могут в библиотеке получить </w:t>
      </w:r>
      <w:proofErr w:type="spellStart"/>
      <w:r w:rsidRPr="00D57AB8">
        <w:rPr>
          <w:rFonts w:eastAsia="Times New Roman"/>
          <w:lang w:eastAsia="ru-RU"/>
        </w:rPr>
        <w:t>флеш</w:t>
      </w:r>
      <w:proofErr w:type="spellEnd"/>
      <w:r w:rsidRPr="00D57AB8">
        <w:rPr>
          <w:rFonts w:eastAsia="Times New Roman"/>
          <w:lang w:eastAsia="ru-RU"/>
        </w:rPr>
        <w:t xml:space="preserve">-карты с записью литературных произведений для прослушивания </w:t>
      </w:r>
      <w:r w:rsidRPr="00F059D0">
        <w:rPr>
          <w:rFonts w:eastAsia="Times New Roman"/>
          <w:lang w:eastAsia="ru-RU"/>
        </w:rPr>
        <w:t xml:space="preserve">на </w:t>
      </w:r>
      <w:proofErr w:type="spellStart"/>
      <w:r w:rsidRPr="00F059D0">
        <w:rPr>
          <w:rFonts w:eastAsia="Times New Roman"/>
          <w:lang w:eastAsia="ru-RU"/>
        </w:rPr>
        <w:t>тифлофлешплеере</w:t>
      </w:r>
      <w:proofErr w:type="spellEnd"/>
      <w:r w:rsidRPr="00F059D0">
        <w:rPr>
          <w:rFonts w:eastAsia="Times New Roman"/>
          <w:lang w:eastAsia="ru-RU"/>
        </w:rPr>
        <w:t xml:space="preserve">. Категория пользователей (лица с ограниченными возможностями здоровья) нуждается в индивидуальном подходе, заботе и внимании. Практикуется посещение на дому, заказ книг и выполнение различных справок с использованием сети Интернет и по телефону, привлекаются ресурсы работающих в библиотеках Центров социально значимой информации. </w:t>
      </w:r>
      <w:r w:rsidRPr="00F059D0">
        <w:rPr>
          <w:rFonts w:eastAsia="Times New Roman"/>
          <w:lang w:eastAsia="ru-RU" w:bidi="ar-SA"/>
        </w:rPr>
        <w:t xml:space="preserve">Библиотеки МУ «ЦБС Красноармейского МР» особое внимание обращают на работу с людьми, имеющими ограниченные возможности здоровья. </w:t>
      </w:r>
      <w:r w:rsidRPr="00F059D0">
        <w:rPr>
          <w:rFonts w:eastAsia="Times New Roman"/>
          <w:lang w:eastAsia="ru-RU"/>
        </w:rPr>
        <w:t>Работа осуществлялась в тесном сотрудничестве с районными организациями: Комплексным центром социального обслуживания, Управлением социальной защиты населени</w:t>
      </w:r>
      <w:r w:rsidR="005C7363">
        <w:rPr>
          <w:rFonts w:eastAsia="Times New Roman"/>
          <w:lang w:eastAsia="ru-RU"/>
        </w:rPr>
        <w:t xml:space="preserve">я, Советом ветеранов. В </w:t>
      </w:r>
      <w:proofErr w:type="gramStart"/>
      <w:r w:rsidR="000744EF">
        <w:rPr>
          <w:rFonts w:eastAsia="Times New Roman"/>
          <w:lang w:eastAsia="ru-RU"/>
        </w:rPr>
        <w:t xml:space="preserve">работе </w:t>
      </w:r>
      <w:r w:rsidR="005D6B13">
        <w:rPr>
          <w:rFonts w:eastAsia="Times New Roman"/>
          <w:lang w:eastAsia="ru-RU"/>
        </w:rPr>
        <w:t xml:space="preserve"> библиотек</w:t>
      </w:r>
      <w:r w:rsidR="000744EF">
        <w:rPr>
          <w:rFonts w:eastAsia="Times New Roman"/>
          <w:lang w:eastAsia="ru-RU"/>
        </w:rPr>
        <w:t>применяются</w:t>
      </w:r>
      <w:proofErr w:type="gramEnd"/>
      <w:r w:rsidRPr="00F059D0">
        <w:rPr>
          <w:rFonts w:eastAsia="Times New Roman"/>
          <w:lang w:eastAsia="ru-RU"/>
        </w:rPr>
        <w:t xml:space="preserve"> различные формы обслуживания: презентации, праздники, тематические дни, в</w:t>
      </w:r>
      <w:r w:rsidR="00645217">
        <w:rPr>
          <w:rFonts w:eastAsia="Times New Roman"/>
          <w:lang w:eastAsia="ru-RU"/>
        </w:rPr>
        <w:t xml:space="preserve">стречи, вечера отдыха, занятия </w:t>
      </w:r>
      <w:r w:rsidRPr="00F059D0">
        <w:rPr>
          <w:rFonts w:eastAsia="Times New Roman"/>
          <w:lang w:eastAsia="ru-RU"/>
        </w:rPr>
        <w:t xml:space="preserve">Школ здоровья, практикумы оздоровительных методик, литературные гостиные, читательские посиделки, уроки здоровья, </w:t>
      </w:r>
      <w:proofErr w:type="spellStart"/>
      <w:r w:rsidRPr="00F059D0">
        <w:rPr>
          <w:rFonts w:eastAsia="Times New Roman"/>
          <w:lang w:eastAsia="ru-RU"/>
        </w:rPr>
        <w:t>конкурсно</w:t>
      </w:r>
      <w:proofErr w:type="spellEnd"/>
      <w:r w:rsidRPr="00F059D0">
        <w:rPr>
          <w:rFonts w:eastAsia="Times New Roman"/>
          <w:lang w:eastAsia="ru-RU"/>
        </w:rPr>
        <w:t xml:space="preserve"> - развлекательные программы, мастер-классы. </w:t>
      </w:r>
    </w:p>
    <w:p w:rsidR="006674EC" w:rsidRPr="003053E6" w:rsidRDefault="00CA6769" w:rsidP="00E57881">
      <w:pPr>
        <w:pStyle w:val="a3"/>
        <w:spacing w:line="276" w:lineRule="auto"/>
        <w:ind w:left="0" w:firstLine="708"/>
        <w:rPr>
          <w:rFonts w:eastAsia="Times New Roman"/>
          <w:lang w:eastAsia="ru-RU"/>
        </w:rPr>
      </w:pPr>
      <w:r w:rsidRPr="003053E6">
        <w:rPr>
          <w:rFonts w:eastAsia="Times New Roman"/>
          <w:color w:val="000000"/>
          <w:lang w:eastAsia="ru-RU" w:bidi="ar-SA"/>
        </w:rPr>
        <w:t xml:space="preserve">13 ноября в ЦРБ состоялся День здоровья «Вместе мы сильнее!», посвященный Всемирному дню борьбы с диабетом. Более 100 участников мероприятия измерили артериальное давление, узнали уровень сахара крови, сделали прививку от вируса гриппа, послушали лекцию врача-эндокринолога Н.Г. </w:t>
      </w:r>
      <w:proofErr w:type="spellStart"/>
      <w:r w:rsidRPr="003053E6">
        <w:rPr>
          <w:rFonts w:eastAsia="Times New Roman"/>
          <w:color w:val="000000"/>
          <w:lang w:eastAsia="ru-RU" w:bidi="ar-SA"/>
        </w:rPr>
        <w:lastRenderedPageBreak/>
        <w:t>Исангильдиной</w:t>
      </w:r>
      <w:proofErr w:type="spellEnd"/>
      <w:r w:rsidRPr="003053E6">
        <w:rPr>
          <w:rFonts w:eastAsia="Times New Roman"/>
          <w:color w:val="000000"/>
          <w:lang w:eastAsia="ru-RU" w:bidi="ar-SA"/>
        </w:rPr>
        <w:t xml:space="preserve">, познакомились с книжной выставкой «Стиль жизни – здоровье». Каждый желающий получил в подарок </w:t>
      </w:r>
      <w:proofErr w:type="spellStart"/>
      <w:r w:rsidRPr="003053E6">
        <w:rPr>
          <w:rFonts w:eastAsia="Times New Roman"/>
          <w:color w:val="000000"/>
          <w:lang w:eastAsia="ru-RU" w:bidi="ar-SA"/>
        </w:rPr>
        <w:t>глюкометр</w:t>
      </w:r>
      <w:proofErr w:type="spellEnd"/>
      <w:r w:rsidRPr="003053E6">
        <w:rPr>
          <w:rFonts w:eastAsia="Times New Roman"/>
          <w:color w:val="000000"/>
          <w:lang w:eastAsia="ru-RU" w:bidi="ar-SA"/>
        </w:rPr>
        <w:t xml:space="preserve"> и дневник самоконтроля. День здоровья посетили не только жители райцентра, но и гости из села Бродокалмак. Мероприятие было подготовлено в сотрудничестве с Центральной районной больницей, Управлением социальной защиты населения, Челябинским региональным диабетическим общественным движением «Вместе». Фонды Центральной районной и </w:t>
      </w:r>
      <w:proofErr w:type="spellStart"/>
      <w:r w:rsidRPr="003053E6">
        <w:rPr>
          <w:rFonts w:eastAsia="Times New Roman"/>
          <w:color w:val="000000"/>
          <w:lang w:eastAsia="ru-RU" w:bidi="ar-SA"/>
        </w:rPr>
        <w:t>БродокалмакскойПавленковской</w:t>
      </w:r>
      <w:proofErr w:type="spellEnd"/>
      <w:r w:rsidRPr="003053E6">
        <w:rPr>
          <w:rFonts w:eastAsia="Times New Roman"/>
          <w:color w:val="000000"/>
          <w:lang w:eastAsia="ru-RU" w:bidi="ar-SA"/>
        </w:rPr>
        <w:t xml:space="preserve"> библиотек попол</w:t>
      </w:r>
      <w:r w:rsidR="00645217">
        <w:rPr>
          <w:rFonts w:eastAsia="Times New Roman"/>
          <w:color w:val="000000"/>
          <w:lang w:eastAsia="ru-RU" w:bidi="ar-SA"/>
        </w:rPr>
        <w:t>нились новыми изданиями по теме «Борьба с диабетом».</w:t>
      </w:r>
      <w:r w:rsidRPr="00FF7D77">
        <w:rPr>
          <w:rFonts w:eastAsia="Times New Roman"/>
          <w:lang w:eastAsia="ru-RU"/>
        </w:rPr>
        <w:t xml:space="preserve">3 декабря, в Международный день инвалидов, </w:t>
      </w:r>
      <w:r w:rsidR="00645217" w:rsidRPr="00FF7D77">
        <w:rPr>
          <w:rFonts w:eastAsia="Times New Roman"/>
          <w:lang w:eastAsia="ru-RU"/>
        </w:rPr>
        <w:t>для жителей</w:t>
      </w:r>
      <w:r w:rsidRPr="00FF7D77">
        <w:rPr>
          <w:rFonts w:eastAsia="Times New Roman"/>
          <w:lang w:eastAsia="ru-RU"/>
        </w:rPr>
        <w:t xml:space="preserve"> села Бродокалмак</w:t>
      </w:r>
      <w:r w:rsidR="00AA565D" w:rsidRPr="00FF7D77">
        <w:rPr>
          <w:rFonts w:eastAsia="Times New Roman"/>
          <w:lang w:eastAsia="ru-RU"/>
        </w:rPr>
        <w:t xml:space="preserve">проведен праздник </w:t>
      </w:r>
      <w:r w:rsidRPr="00FF7D77">
        <w:rPr>
          <w:rFonts w:eastAsia="Times New Roman"/>
          <w:lang w:eastAsia="ru-RU"/>
        </w:rPr>
        <w:t xml:space="preserve">«Приглашаем в семейный театр!». Мероприятие организовали сотрудники </w:t>
      </w:r>
      <w:proofErr w:type="spellStart"/>
      <w:r w:rsidRPr="00FF7D77">
        <w:rPr>
          <w:rFonts w:eastAsia="Times New Roman"/>
          <w:lang w:eastAsia="ru-RU"/>
        </w:rPr>
        <w:t>Бродокалмакских</w:t>
      </w:r>
      <w:proofErr w:type="spellEnd"/>
      <w:r w:rsidRPr="00FF7D77">
        <w:rPr>
          <w:rFonts w:eastAsia="Times New Roman"/>
          <w:lang w:eastAsia="ru-RU"/>
        </w:rPr>
        <w:t xml:space="preserve"> библиотек, детской школы иску</w:t>
      </w:r>
      <w:r w:rsidRPr="00CA6769">
        <w:rPr>
          <w:rFonts w:eastAsia="Times New Roman"/>
          <w:color w:val="000000"/>
          <w:lang w:eastAsia="ru-RU"/>
        </w:rPr>
        <w:t xml:space="preserve">сств и общества инвалидов. Главное внимание было обращено на детей с ограниченными возможностями здоровья. Перед гостями выступили участники инструментальных и вокальных ансамблей. Выставка рисунков художественного отделения ДШИ украсила праздничный зал. Изюминкой мероприятия стали театральные постановки участников семейного клуба «Театральный балаганчик», организованного в </w:t>
      </w:r>
      <w:proofErr w:type="spellStart"/>
      <w:r w:rsidRPr="00CA6769">
        <w:rPr>
          <w:rFonts w:eastAsia="Times New Roman"/>
          <w:color w:val="000000"/>
          <w:lang w:eastAsia="ru-RU"/>
        </w:rPr>
        <w:t>Бродокалмакской</w:t>
      </w:r>
      <w:proofErr w:type="spellEnd"/>
      <w:r w:rsidRPr="00CA6769">
        <w:rPr>
          <w:rFonts w:eastAsia="Times New Roman"/>
          <w:color w:val="000000"/>
          <w:lang w:eastAsia="ru-RU"/>
        </w:rPr>
        <w:t xml:space="preserve"> детской библиотеке. Инсценировки подготовили семьи, имеющие детей с ограниченными возможностями здоровья. Фотосессия у книжной выставки с театральной атрибутикой, оформленной библиотекарями, внесла оживление и стала центром внимания. Закончился праздник дружным </w:t>
      </w:r>
      <w:proofErr w:type="spellStart"/>
      <w:r w:rsidRPr="00CA6769">
        <w:rPr>
          <w:rFonts w:eastAsia="Times New Roman"/>
          <w:color w:val="000000"/>
          <w:lang w:eastAsia="ru-RU"/>
        </w:rPr>
        <w:t>флеш</w:t>
      </w:r>
      <w:proofErr w:type="spellEnd"/>
      <w:r w:rsidRPr="00CA6769">
        <w:rPr>
          <w:rFonts w:eastAsia="Times New Roman"/>
          <w:color w:val="000000"/>
          <w:lang w:eastAsia="ru-RU"/>
        </w:rPr>
        <w:t xml:space="preserve">-мобом и чаепитием, которое помог организовать депутат районного Собрания депутатов А. В. </w:t>
      </w:r>
      <w:proofErr w:type="spellStart"/>
      <w:r w:rsidRPr="00CA6769">
        <w:rPr>
          <w:rFonts w:eastAsia="Times New Roman"/>
          <w:color w:val="000000"/>
          <w:lang w:eastAsia="ru-RU"/>
        </w:rPr>
        <w:t>Паташенко</w:t>
      </w:r>
      <w:proofErr w:type="spellEnd"/>
      <w:r w:rsidRPr="00CA6769">
        <w:rPr>
          <w:rFonts w:eastAsia="Times New Roman"/>
          <w:color w:val="000000"/>
          <w:lang w:eastAsia="ru-RU"/>
        </w:rPr>
        <w:t xml:space="preserve">. В нем приняло участие 25 человек (инвалиды).23 мая в ЦДБ </w:t>
      </w:r>
      <w:r w:rsidR="00381E6A">
        <w:rPr>
          <w:rFonts w:eastAsia="Times New Roman"/>
          <w:color w:val="000000"/>
          <w:lang w:eastAsia="ru-RU"/>
        </w:rPr>
        <w:t xml:space="preserve">на мероприятие </w:t>
      </w:r>
      <w:r w:rsidRPr="00CA6769">
        <w:rPr>
          <w:rFonts w:eastAsia="Times New Roman"/>
          <w:color w:val="000000"/>
          <w:lang w:eastAsia="ru-RU"/>
        </w:rPr>
        <w:t>пришли «солнечные» дети из объединения «Выше Радуги» Цен</w:t>
      </w:r>
      <w:r w:rsidR="00381E6A">
        <w:rPr>
          <w:rFonts w:eastAsia="Times New Roman"/>
          <w:color w:val="000000"/>
          <w:lang w:eastAsia="ru-RU"/>
        </w:rPr>
        <w:t>тра дополнительного образования, которое началось</w:t>
      </w:r>
      <w:r w:rsidRPr="00CA6769">
        <w:rPr>
          <w:rFonts w:eastAsia="Times New Roman"/>
          <w:color w:val="000000"/>
          <w:lang w:eastAsia="ru-RU"/>
        </w:rPr>
        <w:t xml:space="preserve"> с игры-знакомства. Затем библиотекари провели экскурсию по залам библиотеки. Ребята и их родители познакомились с журналами и книгами, которые могли бы заинтересовать особого читателя. Гости библиотеки стали не только зрителями, но и участниками инсценировки русской народной сказки «Лиса и петух». Экскурсию посетили 6 </w:t>
      </w:r>
      <w:proofErr w:type="gramStart"/>
      <w:r w:rsidRPr="00CA6769">
        <w:rPr>
          <w:rFonts w:eastAsia="Times New Roman"/>
          <w:color w:val="000000"/>
          <w:lang w:eastAsia="ru-RU"/>
        </w:rPr>
        <w:t>человек.В</w:t>
      </w:r>
      <w:proofErr w:type="gramEnd"/>
      <w:r w:rsidRPr="00CA6769">
        <w:rPr>
          <w:rFonts w:eastAsia="Times New Roman"/>
          <w:color w:val="000000"/>
          <w:lang w:eastAsia="ru-RU"/>
        </w:rPr>
        <w:t xml:space="preserve"> </w:t>
      </w:r>
      <w:r w:rsidR="00654930">
        <w:rPr>
          <w:rFonts w:eastAsia="Times New Roman"/>
          <w:color w:val="000000"/>
          <w:lang w:eastAsia="ru-RU"/>
        </w:rPr>
        <w:t>МУ «</w:t>
      </w:r>
      <w:r w:rsidRPr="00CA6769">
        <w:rPr>
          <w:rFonts w:eastAsia="Times New Roman"/>
          <w:color w:val="000000"/>
          <w:lang w:eastAsia="ru-RU"/>
        </w:rPr>
        <w:t>ЦБС</w:t>
      </w:r>
      <w:r w:rsidR="00654930">
        <w:rPr>
          <w:rFonts w:eastAsia="Times New Roman"/>
          <w:color w:val="000000"/>
          <w:lang w:eastAsia="ru-RU"/>
        </w:rPr>
        <w:t xml:space="preserve"> Красноармейского МР» </w:t>
      </w:r>
      <w:r w:rsidRPr="00CA6769">
        <w:rPr>
          <w:rFonts w:eastAsia="Times New Roman"/>
          <w:color w:val="000000"/>
          <w:lang w:eastAsia="ru-RU"/>
        </w:rPr>
        <w:t xml:space="preserve"> реализуется 9 целевых программ и работает 22 клубных объединения, в которые входят инвалиды и </w:t>
      </w:r>
      <w:r w:rsidR="00654930">
        <w:rPr>
          <w:rFonts w:eastAsia="Times New Roman"/>
          <w:color w:val="000000"/>
          <w:lang w:eastAsia="ru-RU"/>
        </w:rPr>
        <w:t xml:space="preserve">люди с ограниченными возможностями здоровья(ОВЗ) </w:t>
      </w:r>
      <w:r w:rsidR="0072228E">
        <w:rPr>
          <w:rFonts w:eastAsia="Times New Roman"/>
          <w:color w:val="000000"/>
          <w:lang w:eastAsia="ru-RU"/>
        </w:rPr>
        <w:t xml:space="preserve"> 198 человек. В </w:t>
      </w:r>
      <w:r w:rsidR="00654930">
        <w:rPr>
          <w:rFonts w:eastAsia="Times New Roman"/>
          <w:color w:val="000000"/>
          <w:lang w:eastAsia="ru-RU"/>
        </w:rPr>
        <w:t xml:space="preserve">центральной детской </w:t>
      </w:r>
      <w:proofErr w:type="gramStart"/>
      <w:r w:rsidR="00654930">
        <w:rPr>
          <w:rFonts w:eastAsia="Times New Roman"/>
          <w:color w:val="000000"/>
          <w:lang w:eastAsia="ru-RU"/>
        </w:rPr>
        <w:t xml:space="preserve">библиотеке </w:t>
      </w:r>
      <w:r w:rsidRPr="00CA6769">
        <w:rPr>
          <w:rFonts w:eastAsia="Times New Roman"/>
          <w:color w:val="000000"/>
          <w:lang w:eastAsia="ru-RU"/>
        </w:rPr>
        <w:t xml:space="preserve"> работает</w:t>
      </w:r>
      <w:proofErr w:type="gramEnd"/>
      <w:r w:rsidRPr="00CA6769">
        <w:rPr>
          <w:rFonts w:eastAsia="Times New Roman"/>
          <w:color w:val="000000"/>
          <w:lang w:eastAsia="ru-RU"/>
        </w:rPr>
        <w:t xml:space="preserve"> клуб «</w:t>
      </w:r>
      <w:proofErr w:type="spellStart"/>
      <w:r w:rsidRPr="00CA6769">
        <w:rPr>
          <w:rFonts w:eastAsia="Times New Roman"/>
          <w:color w:val="000000"/>
          <w:lang w:eastAsia="ru-RU"/>
        </w:rPr>
        <w:t>РОСТки</w:t>
      </w:r>
      <w:proofErr w:type="spellEnd"/>
      <w:r w:rsidRPr="00CA6769">
        <w:rPr>
          <w:rFonts w:eastAsia="Times New Roman"/>
          <w:color w:val="000000"/>
          <w:lang w:eastAsia="ru-RU"/>
        </w:rPr>
        <w:t>»</w:t>
      </w:r>
      <w:r w:rsidR="0072228E">
        <w:rPr>
          <w:rFonts w:eastAsia="Times New Roman"/>
          <w:color w:val="000000"/>
          <w:lang w:eastAsia="ru-RU"/>
        </w:rPr>
        <w:t xml:space="preserve"> -</w:t>
      </w:r>
      <w:r w:rsidR="00F63712">
        <w:rPr>
          <w:rFonts w:eastAsia="Times New Roman"/>
          <w:color w:val="000000"/>
          <w:lang w:eastAsia="ru-RU"/>
        </w:rPr>
        <w:t xml:space="preserve"> </w:t>
      </w:r>
      <w:r w:rsidR="00CE7144" w:rsidRPr="00CA6769">
        <w:rPr>
          <w:rFonts w:eastAsia="Times New Roman"/>
          <w:color w:val="000000"/>
          <w:lang w:eastAsia="ru-RU"/>
        </w:rPr>
        <w:t>в который входят д</w:t>
      </w:r>
      <w:r w:rsidR="00CE7144">
        <w:rPr>
          <w:rFonts w:eastAsia="Times New Roman"/>
          <w:color w:val="000000"/>
          <w:lang w:eastAsia="ru-RU"/>
        </w:rPr>
        <w:t xml:space="preserve">ети с ОВЗ </w:t>
      </w:r>
      <w:r w:rsidR="0072228E">
        <w:rPr>
          <w:rFonts w:eastAsia="Times New Roman"/>
          <w:color w:val="000000"/>
          <w:lang w:eastAsia="ru-RU"/>
        </w:rPr>
        <w:t xml:space="preserve"> 9 человек</w:t>
      </w:r>
      <w:r w:rsidRPr="00CA6769">
        <w:rPr>
          <w:rFonts w:eastAsia="Times New Roman"/>
          <w:color w:val="000000"/>
          <w:lang w:eastAsia="ru-RU"/>
        </w:rPr>
        <w:t xml:space="preserve"> (Растем. Общаемся. Сочиняем. Творим</w:t>
      </w:r>
      <w:r w:rsidR="00097277">
        <w:rPr>
          <w:rFonts w:eastAsia="Times New Roman"/>
          <w:color w:val="000000"/>
          <w:lang w:eastAsia="ru-RU"/>
        </w:rPr>
        <w:t>.</w:t>
      </w:r>
      <w:r w:rsidRPr="00CA6769">
        <w:rPr>
          <w:rFonts w:eastAsia="Times New Roman"/>
          <w:color w:val="000000"/>
          <w:lang w:eastAsia="ru-RU"/>
        </w:rPr>
        <w:t>)</w:t>
      </w:r>
      <w:r w:rsidR="00097277">
        <w:rPr>
          <w:rFonts w:eastAsia="Times New Roman"/>
          <w:color w:val="000000"/>
          <w:lang w:eastAsia="ru-RU"/>
        </w:rPr>
        <w:t>.</w:t>
      </w:r>
      <w:r w:rsidR="0071716B">
        <w:rPr>
          <w:rFonts w:eastAsia="Times New Roman"/>
          <w:color w:val="000000"/>
          <w:lang w:eastAsia="ru-RU"/>
        </w:rPr>
        <w:t xml:space="preserve"> </w:t>
      </w:r>
      <w:r w:rsidR="000A3B00">
        <w:rPr>
          <w:rFonts w:eastAsia="Times New Roman"/>
          <w:color w:val="000000"/>
          <w:lang w:eastAsia="ru-RU"/>
        </w:rPr>
        <w:t>Г</w:t>
      </w:r>
      <w:r w:rsidR="00CC0C31">
        <w:rPr>
          <w:rFonts w:eastAsia="Times New Roman"/>
          <w:color w:val="000000"/>
          <w:lang w:eastAsia="ru-RU"/>
        </w:rPr>
        <w:t>лавная</w:t>
      </w:r>
      <w:r w:rsidR="000D74CA">
        <w:rPr>
          <w:rFonts w:eastAsia="Times New Roman"/>
          <w:color w:val="000000"/>
          <w:lang w:eastAsia="ru-RU"/>
        </w:rPr>
        <w:t xml:space="preserve"> цель</w:t>
      </w:r>
      <w:r w:rsidR="00CC0C31">
        <w:rPr>
          <w:rFonts w:eastAsia="Times New Roman"/>
          <w:color w:val="000000"/>
          <w:lang w:eastAsia="ru-RU"/>
        </w:rPr>
        <w:t xml:space="preserve"> клуба - </w:t>
      </w:r>
      <w:r w:rsidRPr="00CA6769">
        <w:rPr>
          <w:rFonts w:eastAsia="Times New Roman"/>
          <w:color w:val="000000"/>
          <w:lang w:eastAsia="ru-RU"/>
        </w:rPr>
        <w:t xml:space="preserve"> социализация детей с особенностями развития. При проведении мероприятий используются формы работы, интересные детям и подросткам: акции и мастер-классы, конкурсы и викторины, литературные и музыкально-поэтические вечера, премьеры и презентации, часы нравственности и патриотизма, беседы по краеведению и эколог</w:t>
      </w:r>
      <w:r w:rsidR="007C34A5">
        <w:rPr>
          <w:rFonts w:eastAsia="Times New Roman"/>
          <w:color w:val="000000"/>
          <w:lang w:eastAsia="ru-RU"/>
        </w:rPr>
        <w:t>ии. Занятия проводятся в течение</w:t>
      </w:r>
      <w:r w:rsidRPr="00CA6769">
        <w:rPr>
          <w:rFonts w:eastAsia="Times New Roman"/>
          <w:color w:val="000000"/>
          <w:lang w:eastAsia="ru-RU"/>
        </w:rPr>
        <w:t xml:space="preserve"> года 2 раза в месяц.</w:t>
      </w:r>
      <w:r w:rsidR="007C34A5">
        <w:rPr>
          <w:rFonts w:eastAsia="Times New Roman"/>
          <w:color w:val="000000"/>
          <w:lang w:eastAsia="ru-RU"/>
        </w:rPr>
        <w:t xml:space="preserve"> Всего </w:t>
      </w:r>
      <w:r w:rsidR="00251A34">
        <w:rPr>
          <w:rFonts w:eastAsia="Times New Roman"/>
          <w:color w:val="000000"/>
          <w:lang w:eastAsia="ru-RU"/>
        </w:rPr>
        <w:t xml:space="preserve">по выполнению данной </w:t>
      </w:r>
      <w:r w:rsidR="00251A34">
        <w:rPr>
          <w:rFonts w:eastAsia="Times New Roman"/>
          <w:color w:val="000000"/>
          <w:lang w:eastAsia="ru-RU"/>
        </w:rPr>
        <w:lastRenderedPageBreak/>
        <w:t xml:space="preserve">программы </w:t>
      </w:r>
      <w:r w:rsidR="007C34A5">
        <w:rPr>
          <w:rFonts w:eastAsia="Times New Roman"/>
          <w:color w:val="000000"/>
          <w:lang w:eastAsia="ru-RU"/>
        </w:rPr>
        <w:t xml:space="preserve">в МУ «ЦБС Красноармейского </w:t>
      </w:r>
      <w:r w:rsidR="007C34A5" w:rsidRPr="00FF7D77">
        <w:rPr>
          <w:rFonts w:eastAsia="Times New Roman"/>
          <w:lang w:eastAsia="ru-RU"/>
        </w:rPr>
        <w:t xml:space="preserve">МР» </w:t>
      </w:r>
      <w:r w:rsidR="00251A34" w:rsidRPr="00FF7D77">
        <w:rPr>
          <w:rFonts w:eastAsia="Times New Roman"/>
          <w:lang w:eastAsia="ru-RU"/>
        </w:rPr>
        <w:t>проведено</w:t>
      </w:r>
      <w:r w:rsidR="00623A5A">
        <w:rPr>
          <w:rFonts w:eastAsia="Times New Roman"/>
          <w:lang w:eastAsia="ru-RU"/>
        </w:rPr>
        <w:t xml:space="preserve"> </w:t>
      </w:r>
      <w:r w:rsidR="00251A34" w:rsidRPr="00FF7D77">
        <w:rPr>
          <w:rFonts w:eastAsia="Times New Roman"/>
          <w:lang w:eastAsia="ru-RU"/>
        </w:rPr>
        <w:t>23</w:t>
      </w:r>
      <w:r w:rsidR="00DA6721">
        <w:rPr>
          <w:rFonts w:eastAsia="Times New Roman"/>
          <w:color w:val="000000"/>
          <w:lang w:eastAsia="ru-RU"/>
        </w:rPr>
        <w:t>мероприятия</w:t>
      </w:r>
      <w:r w:rsidR="007C34A5">
        <w:rPr>
          <w:rFonts w:eastAsia="Times New Roman"/>
          <w:color w:val="000000"/>
          <w:lang w:eastAsia="ru-RU"/>
        </w:rPr>
        <w:t>, количество участников 251 человек</w:t>
      </w:r>
      <w:r w:rsidR="00031CF8">
        <w:rPr>
          <w:rFonts w:eastAsia="Times New Roman"/>
          <w:color w:val="000000"/>
          <w:lang w:eastAsia="ru-RU"/>
        </w:rPr>
        <w:t>.</w:t>
      </w:r>
    </w:p>
    <w:p w:rsidR="006674EC" w:rsidRPr="00F059D0" w:rsidRDefault="006674EC" w:rsidP="00E57881">
      <w:pPr>
        <w:pStyle w:val="a7"/>
        <w:spacing w:line="276" w:lineRule="auto"/>
        <w:ind w:firstLine="708"/>
        <w:jc w:val="both"/>
        <w:rPr>
          <w:szCs w:val="28"/>
        </w:rPr>
      </w:pPr>
      <w:r w:rsidRPr="00F059D0">
        <w:rPr>
          <w:szCs w:val="28"/>
        </w:rPr>
        <w:t>В рамках реализации программы «Доступная среда» на мероприятия, которые проводились в МУ «Красноармейский краеведческий музей им. В.К. Егорова», приглашались  инвалиды мобильной группы, не требующие определённых условий для обслуживания. Традиционно 1-2 раза в год проводилась познавательно-</w:t>
      </w:r>
      <w:r w:rsidR="00097277">
        <w:rPr>
          <w:szCs w:val="28"/>
        </w:rPr>
        <w:t xml:space="preserve"> р</w:t>
      </w:r>
      <w:r w:rsidRPr="00F059D0">
        <w:rPr>
          <w:szCs w:val="28"/>
        </w:rPr>
        <w:t xml:space="preserve">азвлекательная программа «Именинный пирог» из цикла «История имени». В рамках Всероссийской акции «Ночь искусств» прошёл тематический вечер «Хорошая пара баян и гитара», в рамках акции «Ночь в музее» были приглашены бывшие ученики краеведа В.К. Егорова на празднование его столетнего юбилея, являющиеся инвалидами. Мастера прикладного творчества с ограниченными возможностями, как взрослые, так и дети, были участниками районного конкурса вышивки «Волшебные пяльцы» в музее, выставки декоративно-прикладного искусства ко Дню педагога в районном ДК, фестиваля «Скажу спасибо я годам» в с. </w:t>
      </w:r>
      <w:proofErr w:type="spellStart"/>
      <w:r w:rsidRPr="00F059D0">
        <w:rPr>
          <w:szCs w:val="28"/>
        </w:rPr>
        <w:t>Сугояк</w:t>
      </w:r>
      <w:proofErr w:type="spellEnd"/>
      <w:r w:rsidRPr="00F059D0">
        <w:rPr>
          <w:szCs w:val="28"/>
        </w:rPr>
        <w:t xml:space="preserve">», фестиваля «Наследие Урала», выставки в ОЦНТ «Львы. Птицы. Кони», «Кукольные истории города Че».  </w:t>
      </w:r>
    </w:p>
    <w:p w:rsidR="006674EC" w:rsidRPr="002D4B2B" w:rsidRDefault="006674EC" w:rsidP="00097277">
      <w:pPr>
        <w:pStyle w:val="a7"/>
        <w:spacing w:line="276" w:lineRule="auto"/>
        <w:ind w:firstLine="708"/>
        <w:jc w:val="both"/>
        <w:rPr>
          <w:szCs w:val="28"/>
        </w:rPr>
      </w:pPr>
      <w:r w:rsidRPr="002D4B2B">
        <w:rPr>
          <w:szCs w:val="28"/>
        </w:rPr>
        <w:t xml:space="preserve"> МУ «ДК Красноармейского МР</w:t>
      </w:r>
      <w:r>
        <w:rPr>
          <w:szCs w:val="28"/>
        </w:rPr>
        <w:t>»</w:t>
      </w:r>
      <w:r w:rsidRPr="002D4B2B">
        <w:rPr>
          <w:szCs w:val="28"/>
        </w:rPr>
        <w:t xml:space="preserve">проведены:  </w:t>
      </w:r>
      <w:r w:rsidR="00097277">
        <w:rPr>
          <w:szCs w:val="28"/>
        </w:rPr>
        <w:tab/>
      </w:r>
      <w:r w:rsidR="00097277">
        <w:rPr>
          <w:szCs w:val="28"/>
        </w:rPr>
        <w:tab/>
      </w:r>
      <w:r w:rsidR="00097277">
        <w:rPr>
          <w:szCs w:val="28"/>
        </w:rPr>
        <w:tab/>
      </w:r>
      <w:r w:rsidR="00097277">
        <w:rPr>
          <w:szCs w:val="28"/>
        </w:rPr>
        <w:tab/>
      </w:r>
      <w:r w:rsidR="00097277">
        <w:rPr>
          <w:szCs w:val="28"/>
        </w:rPr>
        <w:tab/>
      </w:r>
      <w:r w:rsidR="00097277">
        <w:rPr>
          <w:szCs w:val="28"/>
        </w:rPr>
        <w:tab/>
      </w:r>
      <w:r w:rsidR="00097277">
        <w:rPr>
          <w:szCs w:val="28"/>
        </w:rPr>
        <w:tab/>
        <w:t xml:space="preserve">- </w:t>
      </w:r>
      <w:r w:rsidRPr="002D4B2B">
        <w:rPr>
          <w:szCs w:val="28"/>
        </w:rPr>
        <w:t xml:space="preserve">традиционный районный благотворительный марафон «Подари надежду», </w:t>
      </w:r>
      <w:r w:rsidR="00097277">
        <w:rPr>
          <w:szCs w:val="28"/>
        </w:rPr>
        <w:tab/>
      </w:r>
      <w:r w:rsidR="00097277">
        <w:rPr>
          <w:szCs w:val="28"/>
        </w:rPr>
        <w:tab/>
        <w:t xml:space="preserve">- </w:t>
      </w:r>
      <w:r w:rsidRPr="002D4B2B">
        <w:rPr>
          <w:szCs w:val="28"/>
        </w:rPr>
        <w:t xml:space="preserve">10 юбилейный  областной театрализованный конкурс для людей с ограниченными возможностями «Ситцевый бал», </w:t>
      </w:r>
      <w:r w:rsidR="00097277">
        <w:rPr>
          <w:szCs w:val="28"/>
        </w:rPr>
        <w:tab/>
      </w:r>
      <w:r w:rsidR="00097277">
        <w:rPr>
          <w:szCs w:val="28"/>
        </w:rPr>
        <w:tab/>
      </w:r>
      <w:r w:rsidR="00097277">
        <w:rPr>
          <w:szCs w:val="28"/>
        </w:rPr>
        <w:tab/>
      </w:r>
      <w:r w:rsidR="00097277">
        <w:rPr>
          <w:szCs w:val="28"/>
        </w:rPr>
        <w:tab/>
      </w:r>
      <w:r w:rsidR="00097277">
        <w:rPr>
          <w:szCs w:val="28"/>
        </w:rPr>
        <w:tab/>
      </w:r>
      <w:r w:rsidR="00097277">
        <w:rPr>
          <w:szCs w:val="28"/>
        </w:rPr>
        <w:tab/>
        <w:t xml:space="preserve">- </w:t>
      </w:r>
      <w:r w:rsidRPr="002D4B2B">
        <w:rPr>
          <w:szCs w:val="28"/>
        </w:rPr>
        <w:t xml:space="preserve">для детей  с ограниченными возможностями здоровья - театрализованная игровая  программа «Академия хорошего настроения», </w:t>
      </w:r>
      <w:r w:rsidR="00097277">
        <w:rPr>
          <w:szCs w:val="28"/>
        </w:rPr>
        <w:tab/>
      </w:r>
      <w:r w:rsidR="00097277">
        <w:rPr>
          <w:szCs w:val="28"/>
        </w:rPr>
        <w:tab/>
      </w:r>
      <w:r w:rsidR="00097277">
        <w:rPr>
          <w:szCs w:val="28"/>
        </w:rPr>
        <w:tab/>
      </w:r>
      <w:r w:rsidR="00097277">
        <w:rPr>
          <w:szCs w:val="28"/>
        </w:rPr>
        <w:tab/>
      </w:r>
      <w:r w:rsidR="00097277">
        <w:rPr>
          <w:szCs w:val="28"/>
        </w:rPr>
        <w:tab/>
        <w:t xml:space="preserve">- </w:t>
      </w:r>
      <w:r w:rsidRPr="002D4B2B">
        <w:rPr>
          <w:szCs w:val="28"/>
        </w:rPr>
        <w:t xml:space="preserve">новогодняя елка Главы района для детей «Волшебная  сказка Деда Мороза»,  </w:t>
      </w:r>
      <w:r w:rsidR="00097277">
        <w:rPr>
          <w:szCs w:val="28"/>
        </w:rPr>
        <w:tab/>
      </w:r>
      <w:r w:rsidR="00097277">
        <w:rPr>
          <w:szCs w:val="28"/>
        </w:rPr>
        <w:tab/>
      </w:r>
      <w:r w:rsidR="00097277">
        <w:rPr>
          <w:szCs w:val="28"/>
        </w:rPr>
        <w:tab/>
      </w:r>
      <w:r w:rsidR="00097277">
        <w:rPr>
          <w:szCs w:val="28"/>
        </w:rPr>
        <w:tab/>
      </w:r>
      <w:r w:rsidR="00097277">
        <w:rPr>
          <w:szCs w:val="28"/>
        </w:rPr>
        <w:tab/>
      </w:r>
      <w:r w:rsidR="00097277">
        <w:rPr>
          <w:szCs w:val="28"/>
        </w:rPr>
        <w:tab/>
      </w:r>
      <w:r w:rsidR="00097277">
        <w:rPr>
          <w:szCs w:val="28"/>
        </w:rPr>
        <w:tab/>
      </w:r>
      <w:r w:rsidR="00097277">
        <w:rPr>
          <w:szCs w:val="28"/>
        </w:rPr>
        <w:tab/>
      </w:r>
      <w:r w:rsidR="00097277">
        <w:rPr>
          <w:szCs w:val="28"/>
        </w:rPr>
        <w:tab/>
      </w:r>
      <w:r w:rsidR="00097277">
        <w:rPr>
          <w:szCs w:val="28"/>
        </w:rPr>
        <w:tab/>
      </w:r>
      <w:r w:rsidR="00097277">
        <w:rPr>
          <w:szCs w:val="28"/>
        </w:rPr>
        <w:tab/>
      </w:r>
      <w:r w:rsidR="00097277">
        <w:rPr>
          <w:szCs w:val="28"/>
        </w:rPr>
        <w:tab/>
      </w:r>
      <w:r w:rsidR="00097277">
        <w:rPr>
          <w:szCs w:val="28"/>
        </w:rPr>
        <w:tab/>
        <w:t xml:space="preserve">- </w:t>
      </w:r>
      <w:r w:rsidRPr="002D4B2B">
        <w:rPr>
          <w:szCs w:val="28"/>
        </w:rPr>
        <w:t>вечера отдыха для пожилых людей с ограниченными возможностями «Старый новый год».</w:t>
      </w:r>
    </w:p>
    <w:p w:rsidR="006674EC" w:rsidRDefault="00523AEA" w:rsidP="00E57881">
      <w:pPr>
        <w:pStyle w:val="a7"/>
        <w:spacing w:line="276" w:lineRule="auto"/>
        <w:jc w:val="both"/>
        <w:rPr>
          <w:szCs w:val="28"/>
        </w:rPr>
      </w:pPr>
      <w:r>
        <w:rPr>
          <w:szCs w:val="28"/>
        </w:rPr>
        <w:tab/>
      </w:r>
      <w:r w:rsidR="006674EC" w:rsidRPr="00792E90">
        <w:rPr>
          <w:szCs w:val="28"/>
        </w:rPr>
        <w:t>МКУК «</w:t>
      </w:r>
      <w:proofErr w:type="spellStart"/>
      <w:r w:rsidR="006674EC" w:rsidRPr="00792E90">
        <w:rPr>
          <w:szCs w:val="28"/>
        </w:rPr>
        <w:t>Канашевская</w:t>
      </w:r>
      <w:proofErr w:type="spellEnd"/>
      <w:r w:rsidR="006674EC" w:rsidRPr="00792E90">
        <w:rPr>
          <w:szCs w:val="28"/>
        </w:rPr>
        <w:t xml:space="preserve"> СЦКС</w:t>
      </w:r>
      <w:r w:rsidR="006674EC" w:rsidRPr="007C0F9B">
        <w:rPr>
          <w:b/>
          <w:szCs w:val="28"/>
        </w:rPr>
        <w:t>»</w:t>
      </w:r>
      <w:r w:rsidR="00097277">
        <w:rPr>
          <w:b/>
          <w:szCs w:val="28"/>
        </w:rPr>
        <w:t xml:space="preserve"> - </w:t>
      </w:r>
      <w:r w:rsidR="00792E90">
        <w:rPr>
          <w:szCs w:val="28"/>
        </w:rPr>
        <w:t>д</w:t>
      </w:r>
      <w:r w:rsidR="006674EC" w:rsidRPr="00EF62AE">
        <w:rPr>
          <w:szCs w:val="28"/>
        </w:rPr>
        <w:t xml:space="preserve">ля </w:t>
      </w:r>
      <w:r w:rsidR="006674EC" w:rsidRPr="00792E90">
        <w:rPr>
          <w:szCs w:val="28"/>
        </w:rPr>
        <w:t>детей проведено 34 мероприяти</w:t>
      </w:r>
      <w:r w:rsidR="007C0F9B" w:rsidRPr="00792E90">
        <w:rPr>
          <w:szCs w:val="28"/>
        </w:rPr>
        <w:t>я</w:t>
      </w:r>
      <w:r w:rsidR="007C0F9B">
        <w:rPr>
          <w:szCs w:val="28"/>
        </w:rPr>
        <w:t xml:space="preserve">, на которых присутствовали дети </w:t>
      </w:r>
      <w:r w:rsidR="007C0F9B" w:rsidRPr="00EF62AE">
        <w:rPr>
          <w:szCs w:val="28"/>
        </w:rPr>
        <w:t>с ограниченными возможностями здоровья</w:t>
      </w:r>
      <w:r w:rsidR="007C0F9B">
        <w:rPr>
          <w:szCs w:val="28"/>
        </w:rPr>
        <w:t>.</w:t>
      </w:r>
    </w:p>
    <w:p w:rsidR="002206B2" w:rsidRDefault="006674EC" w:rsidP="00E57881">
      <w:pPr>
        <w:pStyle w:val="a7"/>
        <w:spacing w:line="276" w:lineRule="auto"/>
        <w:ind w:firstLine="708"/>
        <w:jc w:val="both"/>
        <w:rPr>
          <w:szCs w:val="28"/>
        </w:rPr>
      </w:pPr>
      <w:r>
        <w:rPr>
          <w:szCs w:val="28"/>
        </w:rPr>
        <w:t xml:space="preserve"> МУ «Шумовская СЦКС» </w:t>
      </w:r>
      <w:r w:rsidR="00097277">
        <w:rPr>
          <w:szCs w:val="28"/>
        </w:rPr>
        <w:t xml:space="preserve">- </w:t>
      </w:r>
      <w:r>
        <w:rPr>
          <w:szCs w:val="28"/>
        </w:rPr>
        <w:t>участниками вокальной группы</w:t>
      </w:r>
      <w:r w:rsidRPr="00766BEF">
        <w:rPr>
          <w:szCs w:val="28"/>
        </w:rPr>
        <w:t xml:space="preserve"> «Сударушки» и  женск</w:t>
      </w:r>
      <w:r>
        <w:rPr>
          <w:szCs w:val="28"/>
        </w:rPr>
        <w:t xml:space="preserve">ого клуба  «Посиделки», являются  люди с ограниченными возможностями здоровья.  </w:t>
      </w:r>
      <w:r w:rsidRPr="00766BEF">
        <w:rPr>
          <w:szCs w:val="28"/>
        </w:rPr>
        <w:t xml:space="preserve">В </w:t>
      </w:r>
      <w:proofErr w:type="spellStart"/>
      <w:r>
        <w:rPr>
          <w:szCs w:val="28"/>
        </w:rPr>
        <w:t>Якуповском</w:t>
      </w:r>
      <w:proofErr w:type="spellEnd"/>
      <w:r>
        <w:rPr>
          <w:szCs w:val="28"/>
        </w:rPr>
        <w:t xml:space="preserve"> Доме Культуры </w:t>
      </w:r>
      <w:proofErr w:type="spellStart"/>
      <w:r>
        <w:rPr>
          <w:szCs w:val="28"/>
        </w:rPr>
        <w:t>работает</w:t>
      </w:r>
      <w:r w:rsidRPr="00766BEF">
        <w:rPr>
          <w:szCs w:val="28"/>
        </w:rPr>
        <w:t>женский</w:t>
      </w:r>
      <w:proofErr w:type="spellEnd"/>
      <w:r w:rsidRPr="00766BEF">
        <w:rPr>
          <w:szCs w:val="28"/>
        </w:rPr>
        <w:t xml:space="preserve"> клуб «</w:t>
      </w:r>
      <w:proofErr w:type="spellStart"/>
      <w:r w:rsidRPr="00766BEF">
        <w:rPr>
          <w:szCs w:val="28"/>
        </w:rPr>
        <w:t>Миляш</w:t>
      </w:r>
      <w:proofErr w:type="spellEnd"/>
      <w:r w:rsidRPr="00766BEF">
        <w:rPr>
          <w:szCs w:val="28"/>
        </w:rPr>
        <w:t xml:space="preserve">», </w:t>
      </w:r>
      <w:r>
        <w:rPr>
          <w:szCs w:val="28"/>
        </w:rPr>
        <w:t>участниками которого также являются  люди с ограниченными возможностями здоровья. Для коллективов один раз в квартал проводятся тематические мероприятия</w:t>
      </w:r>
    </w:p>
    <w:p w:rsidR="006674EC" w:rsidRPr="00523AEA" w:rsidRDefault="006674EC" w:rsidP="00E57881">
      <w:pPr>
        <w:pStyle w:val="a7"/>
        <w:spacing w:line="276" w:lineRule="auto"/>
        <w:ind w:firstLine="708"/>
        <w:jc w:val="both"/>
        <w:rPr>
          <w:szCs w:val="28"/>
        </w:rPr>
      </w:pPr>
      <w:r w:rsidRPr="00B904A8">
        <w:rPr>
          <w:szCs w:val="28"/>
        </w:rPr>
        <w:t xml:space="preserve"> МКУ «</w:t>
      </w:r>
      <w:proofErr w:type="spellStart"/>
      <w:r w:rsidRPr="00B904A8">
        <w:rPr>
          <w:szCs w:val="28"/>
        </w:rPr>
        <w:t>Алабугский</w:t>
      </w:r>
      <w:proofErr w:type="spellEnd"/>
      <w:r w:rsidRPr="00B904A8">
        <w:rPr>
          <w:szCs w:val="28"/>
        </w:rPr>
        <w:t xml:space="preserve"> ДК» </w:t>
      </w:r>
      <w:r w:rsidR="00097277">
        <w:rPr>
          <w:szCs w:val="28"/>
        </w:rPr>
        <w:t xml:space="preserve">- </w:t>
      </w:r>
      <w:r>
        <w:rPr>
          <w:szCs w:val="28"/>
        </w:rPr>
        <w:t xml:space="preserve">в течение года </w:t>
      </w:r>
      <w:r>
        <w:rPr>
          <w:color w:val="000000"/>
          <w:szCs w:val="28"/>
        </w:rPr>
        <w:t xml:space="preserve">организованы </w:t>
      </w:r>
      <w:r w:rsidRPr="00B904A8">
        <w:rPr>
          <w:color w:val="000000"/>
          <w:szCs w:val="28"/>
        </w:rPr>
        <w:t xml:space="preserve">2 выставки </w:t>
      </w:r>
      <w:r w:rsidR="0011648B">
        <w:rPr>
          <w:color w:val="000000"/>
          <w:szCs w:val="28"/>
        </w:rPr>
        <w:t xml:space="preserve">самодеятельного народного </w:t>
      </w:r>
      <w:r w:rsidRPr="00B904A8">
        <w:rPr>
          <w:color w:val="000000"/>
          <w:szCs w:val="28"/>
        </w:rPr>
        <w:t xml:space="preserve">творчества </w:t>
      </w:r>
      <w:r>
        <w:rPr>
          <w:color w:val="000000"/>
          <w:szCs w:val="28"/>
        </w:rPr>
        <w:t xml:space="preserve"> мастера - </w:t>
      </w:r>
      <w:r w:rsidRPr="00B904A8">
        <w:rPr>
          <w:color w:val="000000"/>
          <w:szCs w:val="28"/>
        </w:rPr>
        <w:t xml:space="preserve">инвалида </w:t>
      </w:r>
      <w:r w:rsidRPr="00B904A8">
        <w:rPr>
          <w:color w:val="000000"/>
          <w:szCs w:val="28"/>
          <w:lang w:val="en-US"/>
        </w:rPr>
        <w:t>II</w:t>
      </w:r>
      <w:r w:rsidRPr="00B904A8">
        <w:rPr>
          <w:color w:val="000000"/>
          <w:szCs w:val="28"/>
        </w:rPr>
        <w:t xml:space="preserve"> группы </w:t>
      </w:r>
      <w:r>
        <w:rPr>
          <w:color w:val="000000"/>
          <w:szCs w:val="28"/>
        </w:rPr>
        <w:t xml:space="preserve">Ермоловой Дарьи «Мое творчество»; люди </w:t>
      </w:r>
      <w:r>
        <w:rPr>
          <w:szCs w:val="28"/>
        </w:rPr>
        <w:t xml:space="preserve">с ограниченными возможностями </w:t>
      </w:r>
      <w:r>
        <w:rPr>
          <w:szCs w:val="28"/>
        </w:rPr>
        <w:lastRenderedPageBreak/>
        <w:t>здоровья</w:t>
      </w:r>
      <w:r w:rsidRPr="00B904A8">
        <w:rPr>
          <w:color w:val="000000"/>
          <w:szCs w:val="28"/>
        </w:rPr>
        <w:t>участвуют в формированиях: ансамбль «Русская песня», вокальная группа «</w:t>
      </w:r>
      <w:proofErr w:type="spellStart"/>
      <w:r w:rsidRPr="00B904A8">
        <w:rPr>
          <w:color w:val="000000"/>
          <w:szCs w:val="28"/>
        </w:rPr>
        <w:t>Миляш</w:t>
      </w:r>
      <w:proofErr w:type="spellEnd"/>
      <w:r w:rsidRPr="00B904A8">
        <w:rPr>
          <w:color w:val="000000"/>
          <w:szCs w:val="28"/>
        </w:rPr>
        <w:t>», клубы по интересам «Рябинка» и «Пенсионер</w:t>
      </w:r>
      <w:r>
        <w:rPr>
          <w:color w:val="000000"/>
          <w:szCs w:val="28"/>
        </w:rPr>
        <w:t>».</w:t>
      </w:r>
    </w:p>
    <w:p w:rsidR="006674EC" w:rsidRDefault="00523AEA" w:rsidP="00E57881">
      <w:pPr>
        <w:pStyle w:val="a7"/>
        <w:spacing w:line="276" w:lineRule="auto"/>
        <w:jc w:val="both"/>
        <w:rPr>
          <w:rFonts w:eastAsia="Times New Roman"/>
          <w:color w:val="000000"/>
          <w:szCs w:val="28"/>
          <w:lang w:eastAsia="ru-RU"/>
        </w:rPr>
      </w:pPr>
      <w:r>
        <w:rPr>
          <w:rFonts w:eastAsia="Times New Roman"/>
          <w:color w:val="000000"/>
          <w:szCs w:val="28"/>
          <w:lang w:eastAsia="ru-RU"/>
        </w:rPr>
        <w:tab/>
      </w:r>
      <w:r w:rsidR="000B4D4A" w:rsidRPr="00271BF9">
        <w:rPr>
          <w:rFonts w:eastAsia="Times New Roman"/>
          <w:color w:val="000000"/>
          <w:szCs w:val="28"/>
          <w:lang w:eastAsia="ru-RU"/>
        </w:rPr>
        <w:t>МКУ</w:t>
      </w:r>
      <w:r w:rsidR="000B4D4A" w:rsidRPr="000B4D4A">
        <w:rPr>
          <w:rFonts w:eastAsia="Times New Roman"/>
          <w:b/>
          <w:color w:val="000000"/>
          <w:szCs w:val="28"/>
          <w:lang w:eastAsia="ru-RU"/>
        </w:rPr>
        <w:t xml:space="preserve"> «</w:t>
      </w:r>
      <w:proofErr w:type="spellStart"/>
      <w:r w:rsidR="00271BF9">
        <w:rPr>
          <w:rFonts w:eastAsia="Times New Roman"/>
          <w:color w:val="000000"/>
          <w:szCs w:val="28"/>
          <w:lang w:eastAsia="ru-RU"/>
        </w:rPr>
        <w:t>Мирненский</w:t>
      </w:r>
      <w:proofErr w:type="spellEnd"/>
      <w:r w:rsidR="00271BF9">
        <w:rPr>
          <w:rFonts w:eastAsia="Times New Roman"/>
          <w:color w:val="000000"/>
          <w:szCs w:val="28"/>
          <w:lang w:eastAsia="ru-RU"/>
        </w:rPr>
        <w:t xml:space="preserve"> СДК» </w:t>
      </w:r>
      <w:r w:rsidR="00097277">
        <w:rPr>
          <w:rFonts w:eastAsia="Times New Roman"/>
          <w:color w:val="000000"/>
          <w:szCs w:val="28"/>
          <w:lang w:eastAsia="ru-RU"/>
        </w:rPr>
        <w:t xml:space="preserve">- </w:t>
      </w:r>
      <w:r w:rsidR="00271BF9">
        <w:rPr>
          <w:rFonts w:eastAsia="Times New Roman"/>
          <w:color w:val="000000"/>
          <w:szCs w:val="28"/>
          <w:lang w:eastAsia="ru-RU"/>
        </w:rPr>
        <w:t>в</w:t>
      </w:r>
      <w:r w:rsidR="000B4D4A">
        <w:rPr>
          <w:rFonts w:eastAsia="Times New Roman"/>
          <w:color w:val="000000"/>
          <w:szCs w:val="28"/>
          <w:lang w:eastAsia="ru-RU"/>
        </w:rPr>
        <w:t xml:space="preserve"> декаду инвалидов проведен вечер отдыха «Мягкий свет улыбки </w:t>
      </w:r>
      <w:proofErr w:type="gramStart"/>
      <w:r w:rsidR="000B4D4A">
        <w:rPr>
          <w:rFonts w:eastAsia="Times New Roman"/>
          <w:color w:val="000000"/>
          <w:szCs w:val="28"/>
          <w:lang w:eastAsia="ru-RU"/>
        </w:rPr>
        <w:t>доброй»(</w:t>
      </w:r>
      <w:proofErr w:type="gramEnd"/>
      <w:r w:rsidR="000B4D4A">
        <w:rPr>
          <w:rFonts w:eastAsia="Times New Roman"/>
          <w:color w:val="000000"/>
          <w:szCs w:val="28"/>
          <w:lang w:eastAsia="ru-RU"/>
        </w:rPr>
        <w:t xml:space="preserve">12 человек).С  участием  инвалидов проведены </w:t>
      </w:r>
      <w:r w:rsidR="006674EC">
        <w:rPr>
          <w:rFonts w:eastAsia="Times New Roman"/>
          <w:color w:val="000000"/>
          <w:szCs w:val="28"/>
          <w:lang w:eastAsia="ru-RU"/>
        </w:rPr>
        <w:t>тематические посиделки с конкурсной программой «У ну-ка, бабушки», вечер отдыха «Посидим по - хорошему, хоть виски - запорошены»,  тематические посиделки «Мама хранительница очага и домашнего уюта», «Надеждой сердце озарите», огонек «Возле елки новогодней</w:t>
      </w:r>
      <w:r w:rsidR="000B4D4A">
        <w:rPr>
          <w:rFonts w:eastAsia="Times New Roman"/>
          <w:color w:val="000000"/>
          <w:szCs w:val="28"/>
          <w:lang w:eastAsia="ru-RU"/>
        </w:rPr>
        <w:t>елки</w:t>
      </w:r>
      <w:r w:rsidR="00064BA0">
        <w:rPr>
          <w:rFonts w:eastAsia="Times New Roman"/>
          <w:color w:val="000000"/>
          <w:szCs w:val="28"/>
          <w:lang w:eastAsia="ru-RU"/>
        </w:rPr>
        <w:t>»</w:t>
      </w:r>
      <w:r w:rsidR="000B4D4A">
        <w:rPr>
          <w:rFonts w:eastAsia="Times New Roman"/>
          <w:color w:val="000000"/>
          <w:szCs w:val="28"/>
          <w:lang w:eastAsia="ru-RU"/>
        </w:rPr>
        <w:t>.</w:t>
      </w:r>
    </w:p>
    <w:p w:rsidR="006674EC" w:rsidRDefault="006674EC" w:rsidP="00E57881">
      <w:pPr>
        <w:pStyle w:val="a7"/>
        <w:spacing w:line="276" w:lineRule="auto"/>
        <w:ind w:firstLine="708"/>
        <w:jc w:val="both"/>
        <w:rPr>
          <w:color w:val="000000"/>
          <w:szCs w:val="28"/>
        </w:rPr>
      </w:pPr>
      <w:r>
        <w:rPr>
          <w:rFonts w:eastAsia="Times New Roman"/>
          <w:color w:val="000000"/>
          <w:szCs w:val="28"/>
          <w:lang w:eastAsia="ru-RU"/>
        </w:rPr>
        <w:t>МКУК «Лазурненская СЦКС</w:t>
      </w:r>
      <w:r w:rsidRPr="00413873">
        <w:rPr>
          <w:rFonts w:eastAsia="Times New Roman"/>
          <w:color w:val="000000"/>
          <w:szCs w:val="28"/>
          <w:lang w:eastAsia="ru-RU"/>
        </w:rPr>
        <w:t>»</w:t>
      </w:r>
      <w:r w:rsidR="00097277">
        <w:rPr>
          <w:rFonts w:eastAsia="Times New Roman"/>
          <w:color w:val="000000"/>
          <w:szCs w:val="28"/>
          <w:lang w:eastAsia="ru-RU"/>
        </w:rPr>
        <w:t xml:space="preserve"> -</w:t>
      </w:r>
      <w:r>
        <w:rPr>
          <w:color w:val="000000"/>
          <w:szCs w:val="28"/>
        </w:rPr>
        <w:t>н</w:t>
      </w:r>
      <w:r w:rsidRPr="00413873">
        <w:rPr>
          <w:color w:val="000000"/>
          <w:szCs w:val="28"/>
        </w:rPr>
        <w:t>ародный коллектив хор русской песни</w:t>
      </w:r>
      <w:r>
        <w:rPr>
          <w:color w:val="000000"/>
          <w:szCs w:val="28"/>
        </w:rPr>
        <w:t xml:space="preserve"> выезжал с концертом</w:t>
      </w:r>
      <w:r w:rsidRPr="00413873">
        <w:rPr>
          <w:color w:val="000000"/>
          <w:szCs w:val="28"/>
        </w:rPr>
        <w:t xml:space="preserve"> в дом и</w:t>
      </w:r>
      <w:r>
        <w:rPr>
          <w:color w:val="000000"/>
          <w:szCs w:val="28"/>
        </w:rPr>
        <w:t>нтернат для инвалидов «Березк</w:t>
      </w:r>
      <w:r w:rsidR="00097277">
        <w:rPr>
          <w:color w:val="000000"/>
          <w:szCs w:val="28"/>
        </w:rPr>
        <w:t>и</w:t>
      </w:r>
      <w:r>
        <w:rPr>
          <w:color w:val="000000"/>
          <w:szCs w:val="28"/>
        </w:rPr>
        <w:t xml:space="preserve">» с. </w:t>
      </w:r>
      <w:proofErr w:type="gramStart"/>
      <w:r>
        <w:rPr>
          <w:color w:val="000000"/>
          <w:szCs w:val="28"/>
        </w:rPr>
        <w:t>Миасское  и</w:t>
      </w:r>
      <w:proofErr w:type="gramEnd"/>
      <w:r>
        <w:rPr>
          <w:color w:val="000000"/>
          <w:szCs w:val="28"/>
        </w:rPr>
        <w:t xml:space="preserve">   в дом престарелых и инвалидов </w:t>
      </w:r>
      <w:r w:rsidRPr="00413873">
        <w:rPr>
          <w:color w:val="000000"/>
          <w:szCs w:val="28"/>
        </w:rPr>
        <w:t xml:space="preserve"> г. Челябинск.</w:t>
      </w:r>
    </w:p>
    <w:p w:rsidR="006674EC" w:rsidRDefault="00A46D33" w:rsidP="00E57881">
      <w:pPr>
        <w:pStyle w:val="a7"/>
        <w:spacing w:line="276" w:lineRule="auto"/>
        <w:ind w:firstLine="708"/>
        <w:jc w:val="both"/>
        <w:rPr>
          <w:color w:val="000000"/>
          <w:szCs w:val="28"/>
        </w:rPr>
      </w:pPr>
      <w:r>
        <w:rPr>
          <w:color w:val="000000"/>
          <w:szCs w:val="28"/>
        </w:rPr>
        <w:t>МКУ «</w:t>
      </w:r>
      <w:proofErr w:type="spellStart"/>
      <w:r>
        <w:rPr>
          <w:color w:val="000000"/>
          <w:szCs w:val="28"/>
        </w:rPr>
        <w:t>Русско</w:t>
      </w:r>
      <w:proofErr w:type="spellEnd"/>
      <w:r w:rsidR="006674EC">
        <w:rPr>
          <w:color w:val="000000"/>
          <w:szCs w:val="28"/>
        </w:rPr>
        <w:t xml:space="preserve">–Теченский </w:t>
      </w:r>
      <w:proofErr w:type="spellStart"/>
      <w:proofErr w:type="gramStart"/>
      <w:r w:rsidR="006674EC">
        <w:rPr>
          <w:color w:val="000000"/>
          <w:szCs w:val="28"/>
        </w:rPr>
        <w:t>СДК»</w:t>
      </w:r>
      <w:r w:rsidR="002C6063">
        <w:rPr>
          <w:color w:val="000000"/>
          <w:szCs w:val="28"/>
        </w:rPr>
        <w:t>с</w:t>
      </w:r>
      <w:proofErr w:type="spellEnd"/>
      <w:proofErr w:type="gramEnd"/>
      <w:r w:rsidR="002C6063">
        <w:rPr>
          <w:color w:val="000000"/>
          <w:szCs w:val="28"/>
        </w:rPr>
        <w:t xml:space="preserve"> присутствием </w:t>
      </w:r>
      <w:r w:rsidR="00A85DF0">
        <w:rPr>
          <w:color w:val="000000"/>
          <w:szCs w:val="28"/>
        </w:rPr>
        <w:t>инвалидов  проведены</w:t>
      </w:r>
      <w:r w:rsidR="006674EC" w:rsidRPr="003F3EA7">
        <w:rPr>
          <w:color w:val="000000"/>
          <w:szCs w:val="28"/>
        </w:rPr>
        <w:t>мероприятия «Жизнь-это дар, бер</w:t>
      </w:r>
      <w:r w:rsidR="002C6063">
        <w:rPr>
          <w:color w:val="000000"/>
          <w:szCs w:val="28"/>
        </w:rPr>
        <w:t>еги её»,  беседа</w:t>
      </w:r>
      <w:r w:rsidR="006674EC" w:rsidRPr="003F3EA7">
        <w:rPr>
          <w:color w:val="000000"/>
          <w:szCs w:val="28"/>
        </w:rPr>
        <w:t xml:space="preserve"> «Во имя жизни и любви»</w:t>
      </w:r>
      <w:r w:rsidR="002C6063">
        <w:rPr>
          <w:color w:val="000000"/>
          <w:szCs w:val="28"/>
        </w:rPr>
        <w:t>,</w:t>
      </w:r>
      <w:r w:rsidR="006674EC" w:rsidRPr="003F3EA7">
        <w:rPr>
          <w:color w:val="000000"/>
          <w:szCs w:val="28"/>
        </w:rPr>
        <w:t xml:space="preserve"> праздничные посиделки. В мероприятиях приняло участие 52 человека, из них 11 инвалидов.</w:t>
      </w:r>
    </w:p>
    <w:p w:rsidR="00D77BC4" w:rsidRPr="00A37554" w:rsidRDefault="00D77BC4" w:rsidP="00E57881">
      <w:pPr>
        <w:pStyle w:val="a7"/>
        <w:spacing w:line="276" w:lineRule="auto"/>
        <w:ind w:firstLine="708"/>
        <w:jc w:val="both"/>
        <w:rPr>
          <w:color w:val="000000"/>
          <w:szCs w:val="28"/>
        </w:rPr>
      </w:pPr>
      <w:r>
        <w:rPr>
          <w:color w:val="000000"/>
          <w:szCs w:val="28"/>
        </w:rPr>
        <w:t xml:space="preserve"> МКУ «Октябрьская СЦКС</w:t>
      </w:r>
      <w:r w:rsidRPr="00A37554">
        <w:rPr>
          <w:color w:val="000000"/>
          <w:szCs w:val="28"/>
        </w:rPr>
        <w:t xml:space="preserve">» </w:t>
      </w:r>
      <w:r w:rsidR="00097277">
        <w:rPr>
          <w:color w:val="000000"/>
          <w:szCs w:val="28"/>
        </w:rPr>
        <w:t>-</w:t>
      </w:r>
      <w:r w:rsidR="00483176">
        <w:rPr>
          <w:color w:val="000000"/>
          <w:szCs w:val="28"/>
        </w:rPr>
        <w:t xml:space="preserve">совместно с </w:t>
      </w:r>
      <w:proofErr w:type="gramStart"/>
      <w:r w:rsidR="00483176">
        <w:rPr>
          <w:color w:val="000000"/>
          <w:szCs w:val="28"/>
        </w:rPr>
        <w:t>инструктором  спортзала</w:t>
      </w:r>
      <w:r w:rsidRPr="00A37554">
        <w:rPr>
          <w:color w:val="000000"/>
          <w:szCs w:val="28"/>
        </w:rPr>
        <w:t>проводятся</w:t>
      </w:r>
      <w:proofErr w:type="gramEnd"/>
      <w:r w:rsidRPr="00A37554">
        <w:rPr>
          <w:color w:val="000000"/>
          <w:szCs w:val="28"/>
        </w:rPr>
        <w:t xml:space="preserve"> различные мероприятия спортивного плана для инвалидов: соревнования по шахматам и шашкам, БОЧЧЕ, АРМ-реслингу, стрельбе и т.д.</w:t>
      </w:r>
      <w:r w:rsidR="0071082B" w:rsidRPr="00A37554">
        <w:rPr>
          <w:color w:val="000000"/>
          <w:szCs w:val="28"/>
        </w:rPr>
        <w:t xml:space="preserve"> В штате  Октябрьского Дома культуры работает сотрудник- инвалид  детства, который активно принимает участие в  запланированных мероприятиях, помогает организовывать детские праздники, занимается монтажом тематических видеорядов. </w:t>
      </w:r>
    </w:p>
    <w:p w:rsidR="006674EC" w:rsidRPr="00A37554" w:rsidRDefault="005706C7" w:rsidP="00E57881">
      <w:pPr>
        <w:pStyle w:val="a7"/>
        <w:spacing w:line="276" w:lineRule="auto"/>
        <w:ind w:firstLine="708"/>
        <w:jc w:val="both"/>
        <w:rPr>
          <w:color w:val="000000"/>
          <w:szCs w:val="28"/>
        </w:rPr>
      </w:pPr>
      <w:r>
        <w:rPr>
          <w:color w:val="000000"/>
          <w:szCs w:val="28"/>
        </w:rPr>
        <w:t xml:space="preserve"> Конкретно число </w:t>
      </w:r>
      <w:r w:rsidR="002535F9" w:rsidRPr="00A37554">
        <w:rPr>
          <w:color w:val="000000"/>
          <w:szCs w:val="28"/>
        </w:rPr>
        <w:t xml:space="preserve">людей  с ограниченными возможностями здоровья </w:t>
      </w:r>
      <w:r w:rsidR="00A85DF0" w:rsidRPr="00A37554">
        <w:rPr>
          <w:color w:val="000000"/>
          <w:szCs w:val="28"/>
        </w:rPr>
        <w:t xml:space="preserve">в  </w:t>
      </w:r>
      <w:r w:rsidR="00A173AD" w:rsidRPr="00A37554">
        <w:rPr>
          <w:color w:val="000000"/>
          <w:szCs w:val="28"/>
        </w:rPr>
        <w:t xml:space="preserve">сельских поселениях </w:t>
      </w:r>
      <w:r w:rsidR="00C3002C" w:rsidRPr="00A37554">
        <w:rPr>
          <w:color w:val="000000"/>
          <w:szCs w:val="28"/>
        </w:rPr>
        <w:t>малочисленны</w:t>
      </w:r>
      <w:r w:rsidR="00A85DF0" w:rsidRPr="00A37554">
        <w:rPr>
          <w:color w:val="000000"/>
          <w:szCs w:val="28"/>
        </w:rPr>
        <w:t>,</w:t>
      </w:r>
      <w:r w:rsidR="00163049" w:rsidRPr="00A37554">
        <w:rPr>
          <w:color w:val="000000"/>
          <w:szCs w:val="28"/>
        </w:rPr>
        <w:t xml:space="preserve"> информация</w:t>
      </w:r>
      <w:r w:rsidR="00792E90" w:rsidRPr="00A37554">
        <w:rPr>
          <w:color w:val="000000"/>
          <w:szCs w:val="28"/>
        </w:rPr>
        <w:t xml:space="preserve">  о людях </w:t>
      </w:r>
      <w:r w:rsidR="00064BA0" w:rsidRPr="00A37554">
        <w:rPr>
          <w:color w:val="000000"/>
          <w:szCs w:val="28"/>
        </w:rPr>
        <w:t xml:space="preserve"> с ограниченными возможностями здоровья </w:t>
      </w:r>
      <w:r w:rsidR="00A173AD" w:rsidRPr="00A37554">
        <w:rPr>
          <w:color w:val="000000"/>
          <w:szCs w:val="28"/>
        </w:rPr>
        <w:t xml:space="preserve">для работников </w:t>
      </w:r>
      <w:r w:rsidR="00792E90" w:rsidRPr="00A37554">
        <w:rPr>
          <w:color w:val="000000"/>
          <w:szCs w:val="28"/>
        </w:rPr>
        <w:t xml:space="preserve"> культуры</w:t>
      </w:r>
      <w:r w:rsidR="00A173AD" w:rsidRPr="00A37554">
        <w:rPr>
          <w:color w:val="000000"/>
          <w:szCs w:val="28"/>
        </w:rPr>
        <w:t xml:space="preserve"> закрыта.</w:t>
      </w:r>
      <w:r w:rsidR="00792E90" w:rsidRPr="00A37554">
        <w:rPr>
          <w:color w:val="000000"/>
          <w:szCs w:val="28"/>
        </w:rPr>
        <w:t xml:space="preserve">  Все проводимые мероприятия в учреждениях культуры </w:t>
      </w:r>
      <w:r w:rsidR="00163049" w:rsidRPr="00A37554">
        <w:rPr>
          <w:color w:val="000000"/>
          <w:szCs w:val="28"/>
        </w:rPr>
        <w:t xml:space="preserve"> условно </w:t>
      </w:r>
      <w:r w:rsidR="00792E90" w:rsidRPr="00A37554">
        <w:rPr>
          <w:color w:val="000000"/>
          <w:szCs w:val="28"/>
        </w:rPr>
        <w:t xml:space="preserve">доступны для всех. </w:t>
      </w:r>
    </w:p>
    <w:p w:rsidR="006674EC" w:rsidRPr="00CB47DC" w:rsidRDefault="006674EC" w:rsidP="00097277">
      <w:pPr>
        <w:pStyle w:val="a7"/>
        <w:spacing w:line="276" w:lineRule="auto"/>
        <w:ind w:firstLine="708"/>
        <w:jc w:val="both"/>
        <w:rPr>
          <w:rFonts w:eastAsia="Times New Roman"/>
          <w:b/>
          <w:lang w:eastAsia="ru-RU" w:bidi="ar-SA"/>
        </w:rPr>
      </w:pPr>
      <w:r>
        <w:rPr>
          <w:rFonts w:eastAsia="Times New Roman"/>
          <w:b/>
          <w:lang w:eastAsia="ru-RU" w:bidi="ar-SA"/>
        </w:rPr>
        <w:t>7.</w:t>
      </w:r>
      <w:r w:rsidR="00623A5A">
        <w:rPr>
          <w:rFonts w:eastAsia="Times New Roman"/>
          <w:b/>
          <w:lang w:eastAsia="ru-RU" w:bidi="ar-SA"/>
        </w:rPr>
        <w:t xml:space="preserve"> </w:t>
      </w:r>
      <w:r w:rsidRPr="00CB47DC">
        <w:rPr>
          <w:rFonts w:eastAsia="Times New Roman"/>
          <w:b/>
          <w:lang w:eastAsia="ru-RU" w:bidi="ar-SA"/>
        </w:rPr>
        <w:t xml:space="preserve">Мероприятия в рамках реализации программы «Старшее </w:t>
      </w:r>
      <w:r w:rsidR="009F2CF7">
        <w:rPr>
          <w:rFonts w:eastAsia="Times New Roman"/>
          <w:b/>
          <w:lang w:eastAsia="ru-RU" w:bidi="ar-SA"/>
        </w:rPr>
        <w:t xml:space="preserve"> п</w:t>
      </w:r>
      <w:r w:rsidRPr="00CB47DC">
        <w:rPr>
          <w:rFonts w:eastAsia="Times New Roman"/>
          <w:b/>
          <w:lang w:eastAsia="ru-RU" w:bidi="ar-SA"/>
        </w:rPr>
        <w:t>околение».</w:t>
      </w:r>
    </w:p>
    <w:p w:rsidR="006674EC" w:rsidRPr="00CC3C0F" w:rsidRDefault="006674EC" w:rsidP="00E57881">
      <w:pPr>
        <w:pStyle w:val="a3"/>
        <w:spacing w:line="276" w:lineRule="auto"/>
        <w:ind w:left="0" w:firstLine="708"/>
        <w:rPr>
          <w:rFonts w:eastAsia="Times New Roman"/>
          <w:lang w:eastAsia="ru-RU"/>
        </w:rPr>
      </w:pPr>
      <w:r w:rsidRPr="00CC3C0F">
        <w:rPr>
          <w:rFonts w:eastAsia="Times New Roman"/>
          <w:lang w:eastAsia="ru-RU" w:bidi="ar-SA"/>
        </w:rPr>
        <w:t>В целях удовлетворения дух</w:t>
      </w:r>
      <w:r>
        <w:rPr>
          <w:rFonts w:eastAsia="Times New Roman"/>
          <w:lang w:eastAsia="ru-RU" w:bidi="ar-SA"/>
        </w:rPr>
        <w:t xml:space="preserve">овных и культурных потребностей </w:t>
      </w:r>
      <w:r w:rsidRPr="00CC3C0F">
        <w:rPr>
          <w:rFonts w:eastAsia="Times New Roman"/>
          <w:lang w:eastAsia="ru-RU" w:bidi="ar-SA"/>
        </w:rPr>
        <w:t xml:space="preserve">граждан старшего поколения, их творческой самореализации, а также социальной адаптации, в учреждениях культуры реализуются мероприятия, активными участниками которых являются пожилые люди. При этом большое внимание уделяется обеспечению равного доступа такой категории граждан к услугам в сфере культуры. </w:t>
      </w:r>
      <w:r w:rsidRPr="009F41D2">
        <w:rPr>
          <w:rFonts w:eastAsia="Times New Roman"/>
          <w:color w:val="000000"/>
          <w:lang w:eastAsia="ru-RU"/>
        </w:rPr>
        <w:t>В 2019 г. продолжилось сотрудничество МУ «ЦБС Красноармейского МР</w:t>
      </w:r>
      <w:r>
        <w:rPr>
          <w:rFonts w:eastAsia="Times New Roman"/>
          <w:color w:val="000000"/>
          <w:lang w:eastAsia="ru-RU"/>
        </w:rPr>
        <w:t xml:space="preserve">» </w:t>
      </w:r>
      <w:r w:rsidRPr="009F41D2">
        <w:rPr>
          <w:rFonts w:eastAsia="Times New Roman"/>
          <w:color w:val="000000"/>
          <w:lang w:eastAsia="ru-RU"/>
        </w:rPr>
        <w:t xml:space="preserve"> с медицин</w:t>
      </w:r>
      <w:r>
        <w:rPr>
          <w:rFonts w:eastAsia="Times New Roman"/>
          <w:color w:val="000000"/>
          <w:lang w:eastAsia="ru-RU"/>
        </w:rPr>
        <w:t xml:space="preserve">скими учреждениями района. В центральной районной библиотеке </w:t>
      </w:r>
      <w:r w:rsidRPr="009F41D2">
        <w:rPr>
          <w:rFonts w:eastAsia="Times New Roman"/>
          <w:color w:val="000000"/>
          <w:lang w:eastAsia="ru-RU"/>
        </w:rPr>
        <w:t xml:space="preserve"> прошло занятие Школы здоровья, на котором библиотекари провели презентации информационного стенда и книжной выставки из цикла «Формула здоровья», а медицинские работники предложили обучающимся измерить артериальное давление, определить уровень сахара крови, </w:t>
      </w:r>
      <w:r w:rsidRPr="009F41D2">
        <w:rPr>
          <w:rFonts w:eastAsia="Times New Roman"/>
          <w:color w:val="000000"/>
          <w:lang w:eastAsia="ru-RU"/>
        </w:rPr>
        <w:lastRenderedPageBreak/>
        <w:t>сделать прививку, взять с собой информационные материалы. Занятие было приурочено к Всемирному дню борьбы с диабетом. Врач-эндокринолог выступила с тематическими лекциями, ответила на вопросы аудитории. Мероприятие посетило более 100 человек.В течение года ЦСЗИ ЦБС организуют и проводят бесплатные занятия по обучению работе на компьютере в школе основ компьютерной грамотности «Компьютер шаг за шагом</w:t>
      </w:r>
      <w:r w:rsidR="00FB0DCE">
        <w:rPr>
          <w:rFonts w:eastAsia="Times New Roman"/>
          <w:color w:val="000000"/>
          <w:lang w:eastAsia="ru-RU"/>
        </w:rPr>
        <w:t>»</w:t>
      </w:r>
      <w:r w:rsidR="00AE627A">
        <w:rPr>
          <w:rFonts w:eastAsia="Times New Roman"/>
          <w:color w:val="000000"/>
          <w:lang w:eastAsia="ru-RU"/>
        </w:rPr>
        <w:t>.</w:t>
      </w:r>
      <w:r w:rsidRPr="009F41D2">
        <w:rPr>
          <w:rFonts w:eastAsia="Times New Roman"/>
          <w:color w:val="000000"/>
          <w:lang w:eastAsia="ru-RU"/>
        </w:rPr>
        <w:t xml:space="preserve"> В 2019 году обучение в библиотеках ЦБС прошли 127 человек.21 февраля в Центральной районной библиотеке состоялась литературно-театральная встреча «Басни про Крылова». Ее участниками стали женщины из клуба «Мозаика</w:t>
      </w:r>
      <w:r w:rsidR="00FB0DCE">
        <w:rPr>
          <w:rFonts w:eastAsia="Times New Roman"/>
          <w:color w:val="000000"/>
          <w:lang w:eastAsia="ru-RU"/>
        </w:rPr>
        <w:t>»</w:t>
      </w:r>
      <w:r w:rsidRPr="009F41D2">
        <w:rPr>
          <w:rFonts w:eastAsia="Times New Roman"/>
          <w:color w:val="000000"/>
          <w:lang w:eastAsia="ru-RU"/>
        </w:rPr>
        <w:t>.</w:t>
      </w:r>
      <w:proofErr w:type="spellStart"/>
      <w:r w:rsidRPr="009F41D2">
        <w:rPr>
          <w:rFonts w:eastAsia="Times New Roman"/>
          <w:color w:val="000000"/>
          <w:lang w:eastAsia="ru-RU"/>
        </w:rPr>
        <w:t>ВКозыревской</w:t>
      </w:r>
      <w:proofErr w:type="spellEnd"/>
      <w:r w:rsidRPr="009F41D2">
        <w:rPr>
          <w:rFonts w:eastAsia="Times New Roman"/>
          <w:color w:val="000000"/>
          <w:lang w:eastAsia="ru-RU"/>
        </w:rPr>
        <w:t xml:space="preserve"> библиотеке состоялся шахматно-шашечный турнир </w:t>
      </w:r>
      <w:r w:rsidR="00FB0DCE">
        <w:rPr>
          <w:rFonts w:eastAsia="Times New Roman"/>
          <w:color w:val="000000"/>
          <w:lang w:eastAsia="ru-RU"/>
        </w:rPr>
        <w:t>«</w:t>
      </w:r>
      <w:r w:rsidRPr="009F41D2">
        <w:rPr>
          <w:rFonts w:eastAsia="Times New Roman"/>
          <w:color w:val="000000"/>
          <w:lang w:eastAsia="ru-RU"/>
        </w:rPr>
        <w:t>Ход конем</w:t>
      </w:r>
      <w:r w:rsidR="00FB0DCE">
        <w:rPr>
          <w:rFonts w:eastAsia="Times New Roman"/>
          <w:color w:val="000000"/>
          <w:lang w:eastAsia="ru-RU"/>
        </w:rPr>
        <w:t>»</w:t>
      </w:r>
      <w:r w:rsidRPr="009F41D2">
        <w:rPr>
          <w:rFonts w:eastAsia="Times New Roman"/>
          <w:color w:val="000000"/>
          <w:lang w:eastAsia="ru-RU"/>
        </w:rPr>
        <w:t xml:space="preserve"> среди участников клуба </w:t>
      </w:r>
      <w:r w:rsidR="00FB0DCE">
        <w:rPr>
          <w:rFonts w:eastAsia="Times New Roman"/>
          <w:color w:val="000000"/>
          <w:lang w:eastAsia="ru-RU"/>
        </w:rPr>
        <w:t>«</w:t>
      </w:r>
      <w:r w:rsidRPr="009F41D2">
        <w:rPr>
          <w:rFonts w:eastAsia="Times New Roman"/>
          <w:color w:val="000000"/>
          <w:lang w:eastAsia="ru-RU"/>
        </w:rPr>
        <w:t>Надежда</w:t>
      </w:r>
      <w:r w:rsidR="00FB0DCE">
        <w:rPr>
          <w:rFonts w:eastAsia="Times New Roman"/>
          <w:color w:val="000000"/>
          <w:lang w:eastAsia="ru-RU"/>
        </w:rPr>
        <w:t>»</w:t>
      </w:r>
      <w:r w:rsidRPr="009F41D2">
        <w:rPr>
          <w:rFonts w:eastAsia="Times New Roman"/>
          <w:color w:val="000000"/>
          <w:lang w:eastAsia="ru-RU"/>
        </w:rPr>
        <w:t>. 30 сентября в Петровской библиотеке члены клуба «Ариадна» собрались на литературный час «Калина красная грустит о Шукшине», посвященный писателю, режиссёру и актёру В.М.Шукшину</w:t>
      </w:r>
      <w:r>
        <w:rPr>
          <w:rFonts w:eastAsia="Times New Roman"/>
          <w:color w:val="000000"/>
          <w:lang w:eastAsia="ru-RU"/>
        </w:rPr>
        <w:t xml:space="preserve">. </w:t>
      </w:r>
      <w:r w:rsidRPr="009F41D2">
        <w:rPr>
          <w:rFonts w:eastAsia="Times New Roman"/>
          <w:color w:val="000000"/>
          <w:lang w:eastAsia="ru-RU"/>
        </w:rPr>
        <w:t xml:space="preserve">В </w:t>
      </w:r>
      <w:proofErr w:type="spellStart"/>
      <w:r w:rsidRPr="009F41D2">
        <w:rPr>
          <w:rFonts w:eastAsia="Times New Roman"/>
          <w:color w:val="000000"/>
          <w:lang w:eastAsia="ru-RU"/>
        </w:rPr>
        <w:t>СугоякскойПавленковской</w:t>
      </w:r>
      <w:proofErr w:type="spellEnd"/>
      <w:r w:rsidRPr="009F41D2">
        <w:rPr>
          <w:rFonts w:eastAsia="Times New Roman"/>
          <w:color w:val="000000"/>
          <w:lang w:eastAsia="ru-RU"/>
        </w:rPr>
        <w:t xml:space="preserve"> библиотеке им</w:t>
      </w:r>
      <w:r w:rsidR="00EC17BB">
        <w:rPr>
          <w:rFonts w:eastAsia="Times New Roman"/>
          <w:color w:val="000000"/>
          <w:lang w:eastAsia="ru-RU"/>
        </w:rPr>
        <w:t>.</w:t>
      </w:r>
      <w:r w:rsidRPr="009F41D2">
        <w:rPr>
          <w:rFonts w:eastAsia="Times New Roman"/>
          <w:color w:val="000000"/>
          <w:lang w:eastAsia="ru-RU"/>
        </w:rPr>
        <w:t xml:space="preserve"> С.И. Черепанова прошло </w:t>
      </w:r>
      <w:r w:rsidR="000F6CF4">
        <w:rPr>
          <w:rFonts w:eastAsia="Times New Roman"/>
          <w:color w:val="000000"/>
          <w:lang w:eastAsia="ru-RU"/>
        </w:rPr>
        <w:t>«</w:t>
      </w:r>
      <w:r w:rsidRPr="009F41D2">
        <w:rPr>
          <w:rFonts w:eastAsia="Times New Roman"/>
          <w:color w:val="000000"/>
          <w:lang w:eastAsia="ru-RU"/>
        </w:rPr>
        <w:t>полезное</w:t>
      </w:r>
      <w:r w:rsidR="000F6CF4">
        <w:rPr>
          <w:rFonts w:eastAsia="Times New Roman"/>
          <w:color w:val="000000"/>
          <w:lang w:eastAsia="ru-RU"/>
        </w:rPr>
        <w:t>»</w:t>
      </w:r>
      <w:r>
        <w:rPr>
          <w:rFonts w:eastAsia="Times New Roman"/>
          <w:color w:val="000000"/>
          <w:lang w:eastAsia="ru-RU"/>
        </w:rPr>
        <w:t xml:space="preserve"> чаепитие «В гостях у Травницы». В 2019 году в библиотеках района проведено </w:t>
      </w:r>
      <w:r w:rsidR="00492075">
        <w:rPr>
          <w:rFonts w:eastAsia="Times New Roman"/>
          <w:color w:val="000000"/>
          <w:lang w:eastAsia="ru-RU"/>
        </w:rPr>
        <w:t xml:space="preserve">для старшего поколения </w:t>
      </w:r>
      <w:r>
        <w:rPr>
          <w:rFonts w:eastAsia="Times New Roman"/>
          <w:color w:val="000000"/>
          <w:lang w:eastAsia="ru-RU"/>
        </w:rPr>
        <w:t xml:space="preserve">306 мероприятий, работало 22 объединения, количество </w:t>
      </w:r>
      <w:r w:rsidR="00492075">
        <w:rPr>
          <w:rFonts w:eastAsia="Times New Roman"/>
          <w:color w:val="000000"/>
          <w:lang w:eastAsia="ru-RU"/>
        </w:rPr>
        <w:t xml:space="preserve">участников которых </w:t>
      </w:r>
      <w:r>
        <w:rPr>
          <w:rFonts w:eastAsia="Times New Roman"/>
          <w:color w:val="000000"/>
          <w:lang w:eastAsia="ru-RU"/>
        </w:rPr>
        <w:t xml:space="preserve"> 340 человек.</w:t>
      </w:r>
    </w:p>
    <w:p w:rsidR="0067017E" w:rsidRDefault="006674EC" w:rsidP="00E57881">
      <w:pPr>
        <w:pStyle w:val="a7"/>
        <w:spacing w:line="276" w:lineRule="auto"/>
        <w:ind w:firstLine="708"/>
        <w:jc w:val="both"/>
        <w:rPr>
          <w:rFonts w:eastAsia="Times New Roman"/>
          <w:shd w:val="clear" w:color="auto" w:fill="FFFFFF"/>
          <w:lang w:eastAsia="ru-RU"/>
        </w:rPr>
      </w:pPr>
      <w:r w:rsidRPr="001870C0">
        <w:rPr>
          <w:rFonts w:eastAsia="Times New Roman"/>
          <w:lang w:eastAsia="ru-RU" w:bidi="ar-SA"/>
        </w:rPr>
        <w:t>В отчётном году в рамках реализации программы «Старшее поколение» проведены:</w:t>
      </w:r>
      <w:r w:rsidRPr="001870C0">
        <w:rPr>
          <w:rFonts w:eastAsia="Times New Roman"/>
          <w:shd w:val="clear" w:color="auto" w:fill="FFFFFF"/>
          <w:lang w:eastAsia="ru-RU" w:bidi="ar-SA"/>
        </w:rPr>
        <w:t xml:space="preserve">1 </w:t>
      </w:r>
      <w:proofErr w:type="gramStart"/>
      <w:r w:rsidRPr="001870C0">
        <w:rPr>
          <w:rFonts w:eastAsia="Times New Roman"/>
          <w:shd w:val="clear" w:color="auto" w:fill="FFFFFF"/>
          <w:lang w:eastAsia="ru-RU" w:bidi="ar-SA"/>
        </w:rPr>
        <w:t>районный</w:t>
      </w:r>
      <w:r>
        <w:rPr>
          <w:rFonts w:eastAsia="Times New Roman"/>
          <w:shd w:val="clear" w:color="auto" w:fill="FFFFFF"/>
          <w:lang w:eastAsia="ru-RU" w:bidi="ar-SA"/>
        </w:rPr>
        <w:t xml:space="preserve">  фестиваль</w:t>
      </w:r>
      <w:proofErr w:type="gramEnd"/>
      <w:r w:rsidRPr="001870C0">
        <w:rPr>
          <w:rFonts w:eastAsia="Times New Roman"/>
          <w:shd w:val="clear" w:color="auto" w:fill="FFFFFF"/>
          <w:lang w:eastAsia="ru-RU" w:bidi="ar-SA"/>
        </w:rPr>
        <w:t xml:space="preserve"> для людей </w:t>
      </w:r>
      <w:r>
        <w:rPr>
          <w:rFonts w:eastAsia="Times New Roman"/>
          <w:shd w:val="clear" w:color="auto" w:fill="FFFFFF"/>
          <w:lang w:eastAsia="ru-RU" w:bidi="ar-SA"/>
        </w:rPr>
        <w:t>«</w:t>
      </w:r>
      <w:r w:rsidRPr="001870C0">
        <w:rPr>
          <w:rFonts w:eastAsia="Times New Roman"/>
          <w:shd w:val="clear" w:color="auto" w:fill="FFFFFF"/>
          <w:lang w:eastAsia="ru-RU" w:bidi="ar-SA"/>
        </w:rPr>
        <w:t>элегантного</w:t>
      </w:r>
      <w:r>
        <w:rPr>
          <w:rFonts w:eastAsia="Times New Roman"/>
          <w:shd w:val="clear" w:color="auto" w:fill="FFFFFF"/>
          <w:lang w:eastAsia="ru-RU" w:bidi="ar-SA"/>
        </w:rPr>
        <w:t>»</w:t>
      </w:r>
      <w:r w:rsidRPr="001870C0">
        <w:rPr>
          <w:rFonts w:eastAsia="Times New Roman"/>
          <w:shd w:val="clear" w:color="auto" w:fill="FFFFFF"/>
          <w:lang w:eastAsia="ru-RU" w:bidi="ar-SA"/>
        </w:rPr>
        <w:t xml:space="preserve"> возраста «Скажу спасибо я годам»</w:t>
      </w:r>
      <w:r>
        <w:rPr>
          <w:rFonts w:eastAsia="Times New Roman"/>
          <w:shd w:val="clear" w:color="auto" w:fill="FFFFFF"/>
          <w:lang w:eastAsia="ru-RU" w:bidi="ar-SA"/>
        </w:rPr>
        <w:t xml:space="preserve"> в МКУ </w:t>
      </w:r>
      <w:proofErr w:type="spellStart"/>
      <w:r w:rsidRPr="001870C0">
        <w:rPr>
          <w:rFonts w:eastAsia="Times New Roman"/>
          <w:shd w:val="clear" w:color="auto" w:fill="FFFFFF"/>
          <w:lang w:eastAsia="ru-RU" w:bidi="ar-SA"/>
        </w:rPr>
        <w:t>Сугоякский</w:t>
      </w:r>
      <w:proofErr w:type="spellEnd"/>
      <w:r w:rsidRPr="001870C0">
        <w:rPr>
          <w:rFonts w:eastAsia="Times New Roman"/>
          <w:shd w:val="clear" w:color="auto" w:fill="FFFFFF"/>
          <w:lang w:eastAsia="ru-RU" w:bidi="ar-SA"/>
        </w:rPr>
        <w:t xml:space="preserve"> Д/К</w:t>
      </w:r>
      <w:r>
        <w:rPr>
          <w:rFonts w:eastAsia="Times New Roman"/>
          <w:shd w:val="clear" w:color="auto" w:fill="FFFFFF"/>
          <w:lang w:eastAsia="ru-RU" w:bidi="ar-SA"/>
        </w:rPr>
        <w:t xml:space="preserve">, участниками которого стали творческие коллективы 15 сельских поселений.  </w:t>
      </w:r>
    </w:p>
    <w:p w:rsidR="006674EC" w:rsidRDefault="006674EC" w:rsidP="00E57881">
      <w:pPr>
        <w:pStyle w:val="a7"/>
        <w:spacing w:line="276" w:lineRule="auto"/>
        <w:ind w:firstLine="708"/>
        <w:jc w:val="both"/>
        <w:rPr>
          <w:rFonts w:eastAsia="Times New Roman"/>
          <w:shd w:val="clear" w:color="auto" w:fill="FFFFFF"/>
          <w:lang w:eastAsia="ru-RU"/>
        </w:rPr>
      </w:pPr>
      <w:r>
        <w:rPr>
          <w:rFonts w:eastAsia="Times New Roman"/>
          <w:shd w:val="clear" w:color="auto" w:fill="FFFFFF"/>
          <w:lang w:eastAsia="ru-RU"/>
        </w:rPr>
        <w:t xml:space="preserve"> МКУ «</w:t>
      </w:r>
      <w:proofErr w:type="spellStart"/>
      <w:r>
        <w:rPr>
          <w:rFonts w:eastAsia="Times New Roman"/>
          <w:shd w:val="clear" w:color="auto" w:fill="FFFFFF"/>
          <w:lang w:eastAsia="ru-RU"/>
        </w:rPr>
        <w:t>Теренкульски</w:t>
      </w:r>
      <w:r w:rsidRPr="00AF034C">
        <w:rPr>
          <w:rFonts w:eastAsia="Times New Roman"/>
          <w:shd w:val="clear" w:color="auto" w:fill="FFFFFF"/>
          <w:lang w:eastAsia="ru-RU"/>
        </w:rPr>
        <w:t>й</w:t>
      </w:r>
      <w:proofErr w:type="spellEnd"/>
      <w:r w:rsidRPr="00AF034C">
        <w:rPr>
          <w:rFonts w:eastAsia="Times New Roman"/>
          <w:shd w:val="clear" w:color="auto" w:fill="FFFFFF"/>
          <w:lang w:eastAsia="ru-RU"/>
        </w:rPr>
        <w:t xml:space="preserve"> Дом культуры» </w:t>
      </w:r>
      <w:r w:rsidR="002C7F6A">
        <w:rPr>
          <w:rFonts w:eastAsia="Times New Roman"/>
          <w:shd w:val="clear" w:color="auto" w:fill="FFFFFF"/>
          <w:lang w:eastAsia="ru-RU"/>
        </w:rPr>
        <w:t>-</w:t>
      </w:r>
      <w:r w:rsidRPr="00AF034C">
        <w:rPr>
          <w:rFonts w:eastAsia="Times New Roman"/>
          <w:shd w:val="clear" w:color="auto" w:fill="FFFFFF"/>
          <w:lang w:eastAsia="ru-RU"/>
        </w:rPr>
        <w:t>проведены тематические вече</w:t>
      </w:r>
      <w:r>
        <w:rPr>
          <w:rFonts w:eastAsia="Times New Roman"/>
          <w:shd w:val="clear" w:color="auto" w:fill="FFFFFF"/>
          <w:lang w:eastAsia="ru-RU"/>
        </w:rPr>
        <w:t>ра «Мы свой мир построили</w:t>
      </w:r>
      <w:proofErr w:type="gramStart"/>
      <w:r>
        <w:rPr>
          <w:rFonts w:eastAsia="Times New Roman"/>
          <w:shd w:val="clear" w:color="auto" w:fill="FFFFFF"/>
          <w:lang w:eastAsia="ru-RU"/>
        </w:rPr>
        <w:t>»,  праздник</w:t>
      </w:r>
      <w:proofErr w:type="gramEnd"/>
      <w:r>
        <w:rPr>
          <w:rFonts w:eastAsia="Times New Roman"/>
          <w:shd w:val="clear" w:color="auto" w:fill="FFFFFF"/>
          <w:lang w:eastAsia="ru-RU"/>
        </w:rPr>
        <w:t xml:space="preserve">, посвященном </w:t>
      </w:r>
      <w:r w:rsidRPr="00AF034C">
        <w:rPr>
          <w:rFonts w:eastAsia="Times New Roman"/>
          <w:shd w:val="clear" w:color="auto" w:fill="FFFFFF"/>
          <w:lang w:eastAsia="ru-RU"/>
        </w:rPr>
        <w:t xml:space="preserve">Дню </w:t>
      </w:r>
      <w:r>
        <w:rPr>
          <w:rFonts w:eastAsia="Times New Roman"/>
          <w:shd w:val="clear" w:color="auto" w:fill="FFFFFF"/>
          <w:lang w:eastAsia="ru-RU"/>
        </w:rPr>
        <w:t xml:space="preserve">матери «О том, кто нас дарует», </w:t>
      </w:r>
      <w:r w:rsidRPr="00AF034C">
        <w:rPr>
          <w:rFonts w:eastAsia="Times New Roman"/>
          <w:shd w:val="clear" w:color="auto" w:fill="FFFFFF"/>
          <w:lang w:eastAsia="ru-RU"/>
        </w:rPr>
        <w:t>выставка «Осенняя фантазия</w:t>
      </w:r>
      <w:r>
        <w:rPr>
          <w:rFonts w:eastAsia="Times New Roman"/>
          <w:shd w:val="clear" w:color="auto" w:fill="FFFFFF"/>
          <w:lang w:eastAsia="ru-RU"/>
        </w:rPr>
        <w:t>».</w:t>
      </w:r>
    </w:p>
    <w:p w:rsidR="006674EC" w:rsidRPr="0004772C" w:rsidRDefault="006674EC" w:rsidP="00E57881">
      <w:pPr>
        <w:pStyle w:val="a7"/>
        <w:spacing w:line="276" w:lineRule="auto"/>
        <w:jc w:val="both"/>
        <w:rPr>
          <w:rFonts w:eastAsia="Times New Roman"/>
          <w:lang w:eastAsia="ru-RU"/>
        </w:rPr>
      </w:pPr>
      <w:r>
        <w:rPr>
          <w:rFonts w:eastAsia="Times New Roman"/>
          <w:b/>
          <w:shd w:val="clear" w:color="auto" w:fill="FFFFFF"/>
          <w:lang w:eastAsia="ru-RU"/>
        </w:rPr>
        <w:tab/>
      </w:r>
      <w:r w:rsidRPr="00750E9B">
        <w:rPr>
          <w:rFonts w:eastAsia="Times New Roman"/>
          <w:lang w:eastAsia="ru-RU"/>
        </w:rPr>
        <w:t xml:space="preserve"> МКУ «</w:t>
      </w:r>
      <w:proofErr w:type="spellStart"/>
      <w:r w:rsidRPr="00750E9B">
        <w:rPr>
          <w:rFonts w:eastAsia="Times New Roman"/>
          <w:lang w:eastAsia="ru-RU"/>
        </w:rPr>
        <w:t>АлабугскийДК</w:t>
      </w:r>
      <w:proofErr w:type="spellEnd"/>
      <w:r w:rsidRPr="00750E9B">
        <w:rPr>
          <w:rFonts w:eastAsia="Times New Roman"/>
          <w:lang w:eastAsia="ru-RU"/>
        </w:rPr>
        <w:t>»</w:t>
      </w:r>
      <w:r w:rsidR="00FB0DCE">
        <w:rPr>
          <w:rFonts w:eastAsia="Times New Roman"/>
          <w:lang w:eastAsia="ru-RU"/>
        </w:rPr>
        <w:t xml:space="preserve"> - </w:t>
      </w:r>
      <w:r w:rsidRPr="00750E9B">
        <w:rPr>
          <w:rFonts w:eastAsia="Times New Roman"/>
          <w:lang w:eastAsia="ru-RU"/>
        </w:rPr>
        <w:t xml:space="preserve">в </w:t>
      </w:r>
      <w:r w:rsidRPr="00750E9B">
        <w:t>главный праздник для старшего поколения «День</w:t>
      </w:r>
      <w:r>
        <w:t xml:space="preserve"> пожилого </w:t>
      </w:r>
      <w:proofErr w:type="gramStart"/>
      <w:r>
        <w:t>человека»в</w:t>
      </w:r>
      <w:proofErr w:type="gramEnd"/>
      <w:r>
        <w:t xml:space="preserve"> с. </w:t>
      </w:r>
      <w:proofErr w:type="spellStart"/>
      <w:r>
        <w:t>Алабуга</w:t>
      </w:r>
      <w:proofErr w:type="spellEnd"/>
      <w:r>
        <w:t xml:space="preserve">,  в с. </w:t>
      </w:r>
      <w:proofErr w:type="spellStart"/>
      <w:r>
        <w:t>Тавранкуль</w:t>
      </w:r>
      <w:proofErr w:type="spellEnd"/>
      <w:r>
        <w:t xml:space="preserve"> и с. </w:t>
      </w:r>
      <w:proofErr w:type="spellStart"/>
      <w:r>
        <w:t>Ачликуль</w:t>
      </w:r>
      <w:proofErr w:type="spellEnd"/>
      <w:r>
        <w:t xml:space="preserve"> был</w:t>
      </w:r>
      <w:r w:rsidR="00FB0DCE">
        <w:t xml:space="preserve">и </w:t>
      </w:r>
      <w:r>
        <w:t>проведен</w:t>
      </w:r>
      <w:r w:rsidR="00FB0DCE">
        <w:t xml:space="preserve">ы </w:t>
      </w:r>
      <w:r w:rsidRPr="0004772C">
        <w:t>концерт</w:t>
      </w:r>
      <w:r w:rsidR="00FB0DCE">
        <w:t>ы</w:t>
      </w:r>
      <w:r w:rsidRPr="0004772C">
        <w:t xml:space="preserve"> «Седина не </w:t>
      </w:r>
      <w:r>
        <w:t xml:space="preserve">беда».  </w:t>
      </w:r>
    </w:p>
    <w:p w:rsidR="006674EC" w:rsidRPr="00542087" w:rsidRDefault="006674EC" w:rsidP="00E57881">
      <w:pPr>
        <w:pStyle w:val="a7"/>
        <w:spacing w:line="276" w:lineRule="auto"/>
        <w:ind w:firstLine="709"/>
        <w:jc w:val="both"/>
        <w:rPr>
          <w:szCs w:val="28"/>
        </w:rPr>
      </w:pPr>
      <w:r w:rsidRPr="00542087">
        <w:rPr>
          <w:rFonts w:eastAsia="Calibri"/>
          <w:color w:val="000000" w:themeColor="text1"/>
          <w:szCs w:val="28"/>
        </w:rPr>
        <w:t xml:space="preserve"> МКУ </w:t>
      </w:r>
      <w:proofErr w:type="spellStart"/>
      <w:r w:rsidRPr="00542087">
        <w:rPr>
          <w:rFonts w:eastAsia="Calibri"/>
          <w:color w:val="000000" w:themeColor="text1"/>
          <w:szCs w:val="28"/>
        </w:rPr>
        <w:t>Сугоякский</w:t>
      </w:r>
      <w:proofErr w:type="spellEnd"/>
      <w:r w:rsidRPr="00542087">
        <w:rPr>
          <w:rFonts w:eastAsia="Calibri"/>
          <w:color w:val="000000" w:themeColor="text1"/>
          <w:szCs w:val="28"/>
        </w:rPr>
        <w:t xml:space="preserve"> Д/К </w:t>
      </w:r>
      <w:r w:rsidR="00FB0DCE">
        <w:rPr>
          <w:rFonts w:eastAsia="Calibri"/>
          <w:color w:val="000000" w:themeColor="text1"/>
          <w:szCs w:val="28"/>
        </w:rPr>
        <w:t xml:space="preserve">- </w:t>
      </w:r>
      <w:r w:rsidRPr="00542087">
        <w:rPr>
          <w:szCs w:val="28"/>
        </w:rPr>
        <w:t xml:space="preserve"> на протяжении 7 лет в доме культуры </w:t>
      </w:r>
      <w:proofErr w:type="gramStart"/>
      <w:r w:rsidRPr="00542087">
        <w:rPr>
          <w:szCs w:val="28"/>
        </w:rPr>
        <w:t>работает  женский</w:t>
      </w:r>
      <w:proofErr w:type="gramEnd"/>
      <w:r w:rsidRPr="00542087">
        <w:rPr>
          <w:szCs w:val="28"/>
        </w:rPr>
        <w:t xml:space="preserve"> клуб «Сударушка» для людей пожилого возраста, в котором проходят встречи, посиделки, тематические беседы, чествование именинников, вечера отдыха «Для тех, кому за…»</w:t>
      </w:r>
      <w:r w:rsidR="00FB0DCE">
        <w:rPr>
          <w:szCs w:val="28"/>
        </w:rPr>
        <w:t xml:space="preserve">, </w:t>
      </w:r>
      <w:r w:rsidRPr="00542087">
        <w:rPr>
          <w:szCs w:val="28"/>
        </w:rPr>
        <w:t xml:space="preserve">программа «Рождественские посиделки», уже традиционным стало проведение Дня пожилого человека, Дня матери, Дня Победы. Ежегодно в 3 населённых пунктах поселения проводится праздник День села, на котором чествуют  старожил села, поздравляют с различными юбилеями, поздравляют семьи, которые прожили в совместном браке  более 40 лет. С пенсионерами проводятся занятия по </w:t>
      </w:r>
      <w:proofErr w:type="gramStart"/>
      <w:r w:rsidRPr="00542087">
        <w:rPr>
          <w:szCs w:val="28"/>
        </w:rPr>
        <w:t>вязанию.Женский</w:t>
      </w:r>
      <w:proofErr w:type="gramEnd"/>
      <w:r w:rsidRPr="00542087">
        <w:rPr>
          <w:szCs w:val="28"/>
        </w:rPr>
        <w:t xml:space="preserve"> клуб «Сударушка» в 2019 г. за участие в областных фес</w:t>
      </w:r>
      <w:r w:rsidR="00AD6415">
        <w:rPr>
          <w:szCs w:val="28"/>
        </w:rPr>
        <w:t>тивалях получили  2</w:t>
      </w:r>
      <w:r w:rsidRPr="00542087">
        <w:rPr>
          <w:szCs w:val="28"/>
        </w:rPr>
        <w:t xml:space="preserve"> благодарственны</w:t>
      </w:r>
      <w:r w:rsidR="00FB0DCE">
        <w:rPr>
          <w:szCs w:val="28"/>
        </w:rPr>
        <w:t>х</w:t>
      </w:r>
      <w:r w:rsidRPr="00542087">
        <w:rPr>
          <w:szCs w:val="28"/>
        </w:rPr>
        <w:t xml:space="preserve"> письма - со 2 областного фестиваля «</w:t>
      </w:r>
      <w:proofErr w:type="spellStart"/>
      <w:r w:rsidRPr="00542087">
        <w:rPr>
          <w:szCs w:val="28"/>
        </w:rPr>
        <w:t>Суминские</w:t>
      </w:r>
      <w:proofErr w:type="spellEnd"/>
      <w:r w:rsidRPr="00542087">
        <w:rPr>
          <w:szCs w:val="28"/>
        </w:rPr>
        <w:t xml:space="preserve"> встречи», 2 диплома лауреата 1-й степени с областного фестиваля «Масленичный блин».</w:t>
      </w:r>
    </w:p>
    <w:p w:rsidR="006674EC" w:rsidRDefault="003750D4" w:rsidP="00E57881">
      <w:pPr>
        <w:pStyle w:val="a7"/>
        <w:spacing w:line="276" w:lineRule="auto"/>
        <w:jc w:val="both"/>
        <w:rPr>
          <w:color w:val="000000" w:themeColor="text1"/>
        </w:rPr>
      </w:pPr>
      <w:r>
        <w:lastRenderedPageBreak/>
        <w:tab/>
      </w:r>
      <w:r w:rsidR="006674EC" w:rsidRPr="00FC32E3">
        <w:t xml:space="preserve">МУ «Шумовская СЦКС» </w:t>
      </w:r>
      <w:r w:rsidR="00FB0DCE">
        <w:t xml:space="preserve">- </w:t>
      </w:r>
      <w:proofErr w:type="spellStart"/>
      <w:r w:rsidR="006674EC" w:rsidRPr="00FC32E3">
        <w:t>вЯкуповском</w:t>
      </w:r>
      <w:proofErr w:type="spellEnd"/>
      <w:r w:rsidR="006674EC" w:rsidRPr="00FC32E3">
        <w:t xml:space="preserve"> Доме Культуры –</w:t>
      </w:r>
      <w:r w:rsidR="006674EC">
        <w:t xml:space="preserve"> в женском</w:t>
      </w:r>
      <w:r w:rsidR="006674EC" w:rsidRPr="00FC32E3">
        <w:t xml:space="preserve"> клуб</w:t>
      </w:r>
      <w:r w:rsidR="006674EC">
        <w:t>е</w:t>
      </w:r>
      <w:r w:rsidR="006674EC" w:rsidRPr="00FC32E3">
        <w:t xml:space="preserve"> «</w:t>
      </w:r>
      <w:proofErr w:type="spellStart"/>
      <w:proofErr w:type="gramStart"/>
      <w:r w:rsidR="006674EC" w:rsidRPr="00FC32E3">
        <w:t>Миляш</w:t>
      </w:r>
      <w:proofErr w:type="spellEnd"/>
      <w:r w:rsidR="006674EC">
        <w:t xml:space="preserve">»  </w:t>
      </w:r>
      <w:r w:rsidR="006674EC" w:rsidRPr="00FC32E3">
        <w:t>и</w:t>
      </w:r>
      <w:proofErr w:type="gramEnd"/>
      <w:r w:rsidR="006674EC" w:rsidRPr="00FC32E3">
        <w:t xml:space="preserve"> в Шумовском Доме Культуры – Женский клуб «Посиделки»</w:t>
      </w:r>
      <w:r w:rsidR="006674EC">
        <w:t xml:space="preserve"> 1 раз в месяц </w:t>
      </w:r>
      <w:r w:rsidR="006674EC">
        <w:rPr>
          <w:color w:val="000000" w:themeColor="text1"/>
        </w:rPr>
        <w:t>п</w:t>
      </w:r>
      <w:r>
        <w:rPr>
          <w:color w:val="000000" w:themeColor="text1"/>
        </w:rPr>
        <w:t>роводятся различные мероприятия</w:t>
      </w:r>
      <w:r w:rsidR="006674EC" w:rsidRPr="00FC32E3">
        <w:rPr>
          <w:color w:val="000000" w:themeColor="text1"/>
        </w:rPr>
        <w:t xml:space="preserve">: </w:t>
      </w:r>
      <w:r w:rsidR="00FB0DCE">
        <w:rPr>
          <w:color w:val="000000" w:themeColor="text1"/>
        </w:rPr>
        <w:t>п</w:t>
      </w:r>
      <w:r w:rsidR="006674EC" w:rsidRPr="00FC32E3">
        <w:rPr>
          <w:color w:val="000000" w:themeColor="text1"/>
        </w:rPr>
        <w:t>раздничные концерты – «Россия – мы дети твои», «Лучшие мамы», «Сороковые – роковые»</w:t>
      </w:r>
      <w:r w:rsidR="00FB0DCE">
        <w:rPr>
          <w:color w:val="000000" w:themeColor="text1"/>
        </w:rPr>
        <w:t>,</w:t>
      </w:r>
      <w:r w:rsidR="006674EC" w:rsidRPr="00FC32E3">
        <w:rPr>
          <w:color w:val="000000" w:themeColor="text1"/>
        </w:rPr>
        <w:t xml:space="preserve"> «Я здесь живу- и край мне этот дорог», различные викторины «</w:t>
      </w:r>
      <w:proofErr w:type="spellStart"/>
      <w:r w:rsidR="006674EC" w:rsidRPr="00FC32E3">
        <w:rPr>
          <w:color w:val="000000" w:themeColor="text1"/>
        </w:rPr>
        <w:t>Наврузоб</w:t>
      </w:r>
      <w:r w:rsidR="00FB0DCE">
        <w:rPr>
          <w:color w:val="000000" w:themeColor="text1"/>
        </w:rPr>
        <w:t>ъ</w:t>
      </w:r>
      <w:r w:rsidR="006674EC" w:rsidRPr="00FC32E3">
        <w:rPr>
          <w:color w:val="000000" w:themeColor="text1"/>
        </w:rPr>
        <w:t>единяет</w:t>
      </w:r>
      <w:proofErr w:type="spellEnd"/>
      <w:r w:rsidR="006674EC" w:rsidRPr="00FC32E3">
        <w:rPr>
          <w:color w:val="000000" w:themeColor="text1"/>
        </w:rPr>
        <w:t>», «Все о выборах», праздничные</w:t>
      </w:r>
      <w:r w:rsidR="006674EC" w:rsidRPr="00EA4235">
        <w:rPr>
          <w:color w:val="000000" w:themeColor="text1"/>
        </w:rPr>
        <w:t xml:space="preserve">программы « Живи и </w:t>
      </w:r>
      <w:proofErr w:type="spellStart"/>
      <w:r w:rsidR="006674EC" w:rsidRPr="00EA4235">
        <w:rPr>
          <w:color w:val="000000" w:themeColor="text1"/>
        </w:rPr>
        <w:t>здравствуйКаргатуй</w:t>
      </w:r>
      <w:proofErr w:type="spellEnd"/>
      <w:r w:rsidR="006674EC" w:rsidRPr="00EA4235">
        <w:rPr>
          <w:color w:val="000000" w:themeColor="text1"/>
        </w:rPr>
        <w:t>!», «Мир, труд, май» и т.д.</w:t>
      </w:r>
    </w:p>
    <w:p w:rsidR="006674EC" w:rsidRDefault="006674EC" w:rsidP="00E57881">
      <w:pPr>
        <w:pStyle w:val="a7"/>
        <w:spacing w:line="276" w:lineRule="auto"/>
        <w:ind w:firstLine="708"/>
        <w:jc w:val="both"/>
        <w:rPr>
          <w:rFonts w:eastAsia="Calibri"/>
          <w:iCs/>
        </w:rPr>
      </w:pPr>
      <w:r w:rsidRPr="00DD6F14">
        <w:t xml:space="preserve">  МКУ «Дубровский Дом культуры» </w:t>
      </w:r>
      <w:r w:rsidR="00FB0DCE">
        <w:t xml:space="preserve">- </w:t>
      </w:r>
      <w:r w:rsidRPr="00DD6F14">
        <w:t xml:space="preserve">прошли </w:t>
      </w:r>
      <w:r w:rsidRPr="00DD6F14">
        <w:rPr>
          <w:rFonts w:eastAsia="Calibri"/>
        </w:rPr>
        <w:t>комплекс</w:t>
      </w:r>
      <w:r w:rsidRPr="00DD6F14">
        <w:t xml:space="preserve">ные программы по работе с  категорией граждан старшего поколения: тематические </w:t>
      </w:r>
      <w:r w:rsidRPr="00DD6F14">
        <w:rPr>
          <w:rFonts w:eastAsia="Calibri"/>
        </w:rPr>
        <w:t xml:space="preserve"> мероприятия, фестивали, </w:t>
      </w:r>
      <w:r>
        <w:t xml:space="preserve">праздники: </w:t>
      </w:r>
      <w:r w:rsidRPr="00DD6F14">
        <w:rPr>
          <w:rFonts w:eastAsia="Calibri"/>
          <w:iCs/>
        </w:rPr>
        <w:t xml:space="preserve">Новогодний </w:t>
      </w:r>
      <w:proofErr w:type="spellStart"/>
      <w:r w:rsidRPr="00DD6F14">
        <w:rPr>
          <w:rFonts w:eastAsia="Calibri"/>
          <w:iCs/>
        </w:rPr>
        <w:t>драйвинг</w:t>
      </w:r>
      <w:proofErr w:type="spellEnd"/>
      <w:r w:rsidRPr="00DD6F14">
        <w:rPr>
          <w:rFonts w:eastAsia="Calibri"/>
          <w:iCs/>
        </w:rPr>
        <w:t xml:space="preserve">, </w:t>
      </w:r>
      <w:proofErr w:type="spellStart"/>
      <w:r w:rsidRPr="00DD6F14">
        <w:rPr>
          <w:rFonts w:eastAsia="Calibri"/>
          <w:iCs/>
        </w:rPr>
        <w:t>Библионочь</w:t>
      </w:r>
      <w:proofErr w:type="spellEnd"/>
      <w:r w:rsidRPr="00DD6F14">
        <w:rPr>
          <w:rFonts w:eastAsia="Calibri"/>
          <w:iCs/>
        </w:rPr>
        <w:t>, конкурс «Театр в книжных лабиринтах</w:t>
      </w:r>
      <w:r w:rsidR="00FB0DCE">
        <w:rPr>
          <w:rFonts w:eastAsia="Calibri"/>
          <w:iCs/>
        </w:rPr>
        <w:t>»</w:t>
      </w:r>
      <w:r w:rsidRPr="00DD6F14">
        <w:rPr>
          <w:rFonts w:eastAsia="Calibri"/>
          <w:iCs/>
        </w:rPr>
        <w:t>, участие в районном фестивале «Скажу спасибо я годам», концерт ко Дню пожилого человека «Творите добро».</w:t>
      </w:r>
    </w:p>
    <w:p w:rsidR="006674EC" w:rsidRDefault="006674EC" w:rsidP="00E57881">
      <w:pPr>
        <w:pStyle w:val="a7"/>
        <w:spacing w:line="276" w:lineRule="auto"/>
        <w:ind w:firstLine="708"/>
        <w:jc w:val="both"/>
      </w:pPr>
      <w:r>
        <w:rPr>
          <w:rFonts w:eastAsia="Calibri"/>
          <w:iCs/>
        </w:rPr>
        <w:t xml:space="preserve"> МКУ «Октябрьская СЦКС» - </w:t>
      </w:r>
      <w:r>
        <w:t xml:space="preserve">тематические огоньки </w:t>
      </w:r>
      <w:r w:rsidRPr="00501FDE">
        <w:t xml:space="preserve"> «Пусть осень моя будет золотая», «Рождественские встречи», «Весеннее настроение» и др.; Поэтические вечера – бесед</w:t>
      </w:r>
      <w:r>
        <w:t>ы, посвященные презентации книг разных авторов; круглые столы «Традиции культуры народов России», «Осенние рецепты».</w:t>
      </w:r>
    </w:p>
    <w:p w:rsidR="006674EC" w:rsidRPr="00542087" w:rsidRDefault="00B606D6" w:rsidP="00E57881">
      <w:pPr>
        <w:pStyle w:val="a7"/>
        <w:spacing w:line="276" w:lineRule="auto"/>
        <w:ind w:firstLine="708"/>
        <w:jc w:val="both"/>
      </w:pPr>
      <w:r>
        <w:t>МКУ «</w:t>
      </w:r>
      <w:proofErr w:type="spellStart"/>
      <w:r>
        <w:t>Луговская</w:t>
      </w:r>
      <w:proofErr w:type="spellEnd"/>
      <w:r>
        <w:t xml:space="preserve"> СЦКС»</w:t>
      </w:r>
      <w:r w:rsidR="00FB0DCE">
        <w:t xml:space="preserve"> -</w:t>
      </w:r>
      <w:r w:rsidR="00DC2B93">
        <w:t xml:space="preserve">проведены </w:t>
      </w:r>
      <w:r w:rsidR="006674EC" w:rsidRPr="00E31649">
        <w:t>праздник «Нам года не беда</w:t>
      </w:r>
      <w:r w:rsidR="00761235">
        <w:t xml:space="preserve">», </w:t>
      </w:r>
      <w:r w:rsidR="006674EC" w:rsidRPr="00E31649">
        <w:t>вечера – караоке «Песенный снегопад», «Песни опалённые войной», вечера п</w:t>
      </w:r>
      <w:r w:rsidR="00761235">
        <w:t xml:space="preserve">амяти «По волнам нашей памяти». В </w:t>
      </w:r>
      <w:r w:rsidR="006674EC" w:rsidRPr="00E31649">
        <w:t xml:space="preserve"> летний период проводились дискотеки на улице, которые сопровождались весёлыми конкурсами и живым исполнением вокалистов «Танцуй и веселись», «Лето пришло - игры принесло», «Прощальный вальс лета», вечер отдыха «День рождения - только раз в году</w:t>
      </w:r>
      <w:r w:rsidR="006674EC">
        <w:t xml:space="preserve">», </w:t>
      </w:r>
      <w:r w:rsidR="006674EC" w:rsidRPr="00542087">
        <w:t xml:space="preserve"> митинг "Распахните сердца для памяти</w:t>
      </w:r>
      <w:r w:rsidR="00FB0DCE">
        <w:t>»,</w:t>
      </w:r>
      <w:r w:rsidR="006674EC" w:rsidRPr="00542087">
        <w:t xml:space="preserve"> вечер памяти «Помните жизнь отстоявших».</w:t>
      </w:r>
    </w:p>
    <w:p w:rsidR="006674EC" w:rsidRPr="003E7975" w:rsidRDefault="006674EC" w:rsidP="00E57881">
      <w:pPr>
        <w:pStyle w:val="a7"/>
        <w:spacing w:line="276" w:lineRule="auto"/>
        <w:ind w:firstLine="708"/>
        <w:jc w:val="both"/>
      </w:pPr>
      <w:r>
        <w:rPr>
          <w:rFonts w:eastAsia="Times New Roman"/>
          <w:lang w:eastAsia="ru-RU"/>
        </w:rPr>
        <w:t>МКУ «</w:t>
      </w:r>
      <w:proofErr w:type="spellStart"/>
      <w:r>
        <w:rPr>
          <w:rFonts w:eastAsia="Times New Roman"/>
          <w:lang w:eastAsia="ru-RU"/>
        </w:rPr>
        <w:t>Мирненский</w:t>
      </w:r>
      <w:proofErr w:type="spellEnd"/>
      <w:r>
        <w:rPr>
          <w:rFonts w:eastAsia="Times New Roman"/>
          <w:lang w:eastAsia="ru-RU"/>
        </w:rPr>
        <w:t xml:space="preserve"> СДК» </w:t>
      </w:r>
      <w:r w:rsidRPr="00542087">
        <w:rPr>
          <w:rFonts w:eastAsia="Times New Roman"/>
          <w:lang w:eastAsia="ru-RU"/>
        </w:rPr>
        <w:t>- концерт  «Есть в женщине особая загадка», народное гулянье «Масленица-кормилица, нынче именинница», митинг- концерт «Звени, победная весна!», концерт, посвящённый Дню России «Моя Россия!», концерт «Дороги судьбы-дороги Победы», праздник  «Посидим по-хорошему,  пусть виски запорошены», посвящённое Дню Пожилого челове</w:t>
      </w:r>
      <w:r w:rsidR="008B6C8E">
        <w:rPr>
          <w:rFonts w:eastAsia="Times New Roman"/>
          <w:lang w:eastAsia="ru-RU"/>
        </w:rPr>
        <w:t xml:space="preserve">ка; </w:t>
      </w:r>
      <w:r w:rsidRPr="00542087">
        <w:rPr>
          <w:rFonts w:eastAsia="Times New Roman"/>
          <w:lang w:eastAsia="ru-RU"/>
        </w:rPr>
        <w:t xml:space="preserve"> праздничная программа, посвящённая юбилярам  «Славим возраст золотой»</w:t>
      </w:r>
      <w:r>
        <w:rPr>
          <w:rFonts w:eastAsia="Times New Roman"/>
          <w:lang w:eastAsia="ru-RU"/>
        </w:rPr>
        <w:t>;</w:t>
      </w:r>
      <w:r>
        <w:t>к</w:t>
      </w:r>
      <w:r w:rsidRPr="003E7975">
        <w:t>онцерт, посвящённый Дню матери  «Мы будем вечно прославлять ту женщину, чьё имя – Мать»</w:t>
      </w:r>
      <w:r>
        <w:t xml:space="preserve">,  </w:t>
      </w:r>
      <w:r w:rsidRPr="003E7975">
        <w:t xml:space="preserve"> концерт в Дом-интернат</w:t>
      </w:r>
      <w:r>
        <w:t>е</w:t>
      </w:r>
      <w:r w:rsidRPr="003E7975">
        <w:t xml:space="preserve"> «Берёзк</w:t>
      </w:r>
      <w:r w:rsidR="00FB0DCE">
        <w:t>и</w:t>
      </w:r>
      <w:r w:rsidRPr="003E7975">
        <w:t>» с. Миасское.</w:t>
      </w:r>
    </w:p>
    <w:p w:rsidR="006674EC" w:rsidRDefault="006674EC" w:rsidP="00E57881">
      <w:pPr>
        <w:pStyle w:val="a7"/>
        <w:spacing w:line="276" w:lineRule="auto"/>
        <w:ind w:firstLine="708"/>
        <w:jc w:val="both"/>
      </w:pPr>
      <w:r w:rsidRPr="003E7975">
        <w:t xml:space="preserve">  МКУК «</w:t>
      </w:r>
      <w:proofErr w:type="spellStart"/>
      <w:r w:rsidRPr="003E7975">
        <w:t>Канашевская</w:t>
      </w:r>
      <w:proofErr w:type="spellEnd"/>
      <w:r w:rsidRPr="003E7975">
        <w:t xml:space="preserve"> СЦКС»</w:t>
      </w:r>
      <w:r w:rsidR="00FB0DCE">
        <w:t xml:space="preserve"> - </w:t>
      </w:r>
      <w:r>
        <w:t xml:space="preserve">проведены мероприятия </w:t>
      </w:r>
      <w:r w:rsidRPr="003E7975">
        <w:t xml:space="preserve"> «Ох блины, блины, блины», «Коляда», </w:t>
      </w:r>
      <w:r w:rsidR="00FB0DCE">
        <w:t>«</w:t>
      </w:r>
      <w:r w:rsidRPr="003E7975">
        <w:t>Встреча тружеников тыла</w:t>
      </w:r>
      <w:r w:rsidR="00FB0DCE">
        <w:t>»</w:t>
      </w:r>
      <w:r w:rsidRPr="003E7975">
        <w:t xml:space="preserve">, </w:t>
      </w:r>
      <w:r w:rsidR="00FB0DCE">
        <w:t>«</w:t>
      </w:r>
      <w:r w:rsidRPr="003E7975">
        <w:t>День пожилого человека</w:t>
      </w:r>
      <w:r w:rsidR="00FB0DCE">
        <w:t>»</w:t>
      </w:r>
      <w:r w:rsidRPr="003E7975">
        <w:t>, «Бабушкин Новый год» и др.</w:t>
      </w:r>
    </w:p>
    <w:p w:rsidR="006674EC" w:rsidRDefault="006674EC" w:rsidP="00E57881">
      <w:pPr>
        <w:pStyle w:val="a7"/>
        <w:spacing w:line="276" w:lineRule="auto"/>
        <w:ind w:firstLine="708"/>
        <w:jc w:val="both"/>
        <w:rPr>
          <w:color w:val="000000"/>
          <w:sz w:val="27"/>
          <w:szCs w:val="27"/>
        </w:rPr>
      </w:pPr>
      <w:r w:rsidRPr="003E7975">
        <w:t xml:space="preserve"> М</w:t>
      </w:r>
      <w:r w:rsidR="00B03B19">
        <w:t>КУК «Петровская СЦКС</w:t>
      </w:r>
      <w:r w:rsidR="00FB0DCE">
        <w:t xml:space="preserve"> -</w:t>
      </w:r>
      <w:r w:rsidR="00F30998">
        <w:rPr>
          <w:rFonts w:eastAsia="Times New Roman"/>
          <w:shd w:val="clear" w:color="auto" w:fill="FFFFFF"/>
          <w:lang w:eastAsia="ru-RU" w:bidi="ar-SA"/>
        </w:rPr>
        <w:t xml:space="preserve"> прошел</w:t>
      </w:r>
      <w:r w:rsidR="00F30998" w:rsidRPr="001870C0">
        <w:rPr>
          <w:rFonts w:eastAsia="Times New Roman"/>
          <w:shd w:val="clear" w:color="auto" w:fill="FFFFFF"/>
          <w:lang w:eastAsia="ru-RU" w:bidi="ar-SA"/>
        </w:rPr>
        <w:t xml:space="preserve"> ежегодный </w:t>
      </w:r>
      <w:proofErr w:type="spellStart"/>
      <w:r w:rsidR="00F30998" w:rsidRPr="001870C0">
        <w:rPr>
          <w:rFonts w:eastAsia="Times New Roman"/>
          <w:shd w:val="clear" w:color="auto" w:fill="FFFFFF"/>
          <w:lang w:eastAsia="ru-RU" w:bidi="ar-SA"/>
        </w:rPr>
        <w:t>межпоселенческий</w:t>
      </w:r>
      <w:proofErr w:type="spellEnd"/>
      <w:r w:rsidR="00F30998" w:rsidRPr="001870C0">
        <w:rPr>
          <w:rFonts w:eastAsia="Times New Roman"/>
          <w:shd w:val="clear" w:color="auto" w:fill="FFFFFF"/>
          <w:lang w:eastAsia="ru-RU" w:bidi="ar-SA"/>
        </w:rPr>
        <w:t xml:space="preserve">  фест</w:t>
      </w:r>
      <w:r w:rsidR="00F30998">
        <w:rPr>
          <w:rFonts w:eastAsia="Times New Roman"/>
          <w:shd w:val="clear" w:color="auto" w:fill="FFFFFF"/>
          <w:lang w:eastAsia="ru-RU" w:bidi="ar-SA"/>
        </w:rPr>
        <w:t>иваль «Скажу спасибо я годам» (</w:t>
      </w:r>
      <w:r w:rsidR="00F30998" w:rsidRPr="001870C0">
        <w:rPr>
          <w:rFonts w:eastAsia="Times New Roman"/>
          <w:shd w:val="clear" w:color="auto" w:fill="FFFFFF"/>
          <w:lang w:eastAsia="ru-RU" w:bidi="ar-SA"/>
        </w:rPr>
        <w:t xml:space="preserve">участие </w:t>
      </w:r>
      <w:r w:rsidR="00F30998">
        <w:rPr>
          <w:rFonts w:eastAsia="Times New Roman"/>
          <w:shd w:val="clear" w:color="auto" w:fill="FFFFFF"/>
          <w:lang w:eastAsia="ru-RU" w:bidi="ar-SA"/>
        </w:rPr>
        <w:t xml:space="preserve">приняли </w:t>
      </w:r>
      <w:r w:rsidR="00F30998" w:rsidRPr="001870C0">
        <w:rPr>
          <w:rFonts w:eastAsia="Times New Roman"/>
          <w:shd w:val="clear" w:color="auto" w:fill="FFFFFF"/>
          <w:lang w:eastAsia="ru-RU" w:bidi="ar-SA"/>
        </w:rPr>
        <w:t>коллективы четырех сельских</w:t>
      </w:r>
      <w:r w:rsidR="00F30998">
        <w:rPr>
          <w:rFonts w:eastAsia="Times New Roman"/>
          <w:shd w:val="clear" w:color="auto" w:fill="FFFFFF"/>
          <w:lang w:eastAsia="ru-RU" w:bidi="ar-SA"/>
        </w:rPr>
        <w:t xml:space="preserve"> поселений, число </w:t>
      </w:r>
      <w:r w:rsidR="00F30998" w:rsidRPr="001870C0">
        <w:rPr>
          <w:rFonts w:eastAsia="Times New Roman"/>
          <w:shd w:val="clear" w:color="auto" w:fill="FFFFFF"/>
          <w:lang w:eastAsia="ru-RU" w:bidi="ar-SA"/>
        </w:rPr>
        <w:t>зрителей</w:t>
      </w:r>
      <w:r w:rsidR="00F30998">
        <w:rPr>
          <w:rFonts w:eastAsia="Times New Roman"/>
          <w:shd w:val="clear" w:color="auto" w:fill="FFFFFF"/>
          <w:lang w:eastAsia="ru-RU" w:bidi="ar-SA"/>
        </w:rPr>
        <w:t xml:space="preserve"> более 250 чел.</w:t>
      </w:r>
      <w:r w:rsidR="00F30998" w:rsidRPr="001870C0">
        <w:rPr>
          <w:rFonts w:eastAsia="Times New Roman"/>
          <w:shd w:val="clear" w:color="auto" w:fill="FFFFFF"/>
          <w:lang w:eastAsia="ru-RU" w:bidi="ar-SA"/>
        </w:rPr>
        <w:t>)</w:t>
      </w:r>
      <w:r w:rsidR="00495FD9">
        <w:rPr>
          <w:rFonts w:eastAsia="Times New Roman"/>
          <w:shd w:val="clear" w:color="auto" w:fill="FFFFFF"/>
          <w:lang w:eastAsia="ru-RU" w:bidi="ar-SA"/>
        </w:rPr>
        <w:t>, пр</w:t>
      </w:r>
      <w:r w:rsidR="008B207E">
        <w:t>оведены</w:t>
      </w:r>
      <w:r w:rsidRPr="003E7975">
        <w:t>интеллектуальная викторина</w:t>
      </w:r>
      <w:r>
        <w:rPr>
          <w:rFonts w:eastAsia="Times New Roman"/>
          <w:color w:val="000000"/>
          <w:lang w:eastAsia="ru-RU"/>
        </w:rPr>
        <w:t xml:space="preserve"> «Земля, на которой я живу», </w:t>
      </w:r>
      <w:r w:rsidRPr="00C52B3A">
        <w:rPr>
          <w:rFonts w:eastAsia="Times New Roman"/>
          <w:color w:val="000000"/>
          <w:lang w:eastAsia="ru-RU"/>
        </w:rPr>
        <w:t>кинолекторий «Достопримечательности Крыма»,вечер отдыха «Новогодний вальс», «Голова седая, да душа молодая», вечер- встреча «</w:t>
      </w:r>
      <w:proofErr w:type="spellStart"/>
      <w:r w:rsidRPr="00C52B3A">
        <w:rPr>
          <w:rFonts w:eastAsia="Times New Roman"/>
          <w:color w:val="000000"/>
          <w:lang w:eastAsia="ru-RU"/>
        </w:rPr>
        <w:t>Крашенки</w:t>
      </w:r>
      <w:proofErr w:type="spellEnd"/>
      <w:r w:rsidRPr="00C52B3A">
        <w:rPr>
          <w:rFonts w:eastAsia="Times New Roman"/>
          <w:color w:val="000000"/>
          <w:lang w:eastAsia="ru-RU"/>
        </w:rPr>
        <w:t>»,</w:t>
      </w:r>
      <w:r>
        <w:rPr>
          <w:rFonts w:eastAsia="Times New Roman"/>
          <w:color w:val="000000"/>
          <w:lang w:eastAsia="ru-RU"/>
        </w:rPr>
        <w:t xml:space="preserve"> концерт</w:t>
      </w:r>
      <w:r w:rsidRPr="00C52B3A">
        <w:rPr>
          <w:rFonts w:eastAsia="Times New Roman"/>
          <w:color w:val="000000"/>
          <w:lang w:eastAsia="ru-RU"/>
        </w:rPr>
        <w:t xml:space="preserve"> «Для счастья женщина приходит в этот </w:t>
      </w:r>
      <w:r w:rsidRPr="00C52B3A">
        <w:rPr>
          <w:rFonts w:eastAsia="Times New Roman"/>
          <w:color w:val="000000"/>
          <w:lang w:eastAsia="ru-RU"/>
        </w:rPr>
        <w:lastRenderedPageBreak/>
        <w:t>мир», юбилейные</w:t>
      </w:r>
      <w:r>
        <w:rPr>
          <w:rFonts w:eastAsia="Times New Roman"/>
          <w:color w:val="000000"/>
          <w:lang w:eastAsia="ru-RU"/>
        </w:rPr>
        <w:t xml:space="preserve"> программы «Юбилейный вернисаж» </w:t>
      </w:r>
      <w:r w:rsidRPr="00C52B3A">
        <w:rPr>
          <w:rFonts w:eastAsia="Times New Roman"/>
          <w:color w:val="000000"/>
          <w:lang w:eastAsia="ru-RU"/>
        </w:rPr>
        <w:t>т.д.</w:t>
      </w:r>
      <w:r w:rsidR="009D6FC9">
        <w:rPr>
          <w:rFonts w:eastAsia="Times New Roman"/>
          <w:color w:val="000000"/>
          <w:lang w:eastAsia="ru-RU"/>
        </w:rPr>
        <w:t>Продолжаю</w:t>
      </w:r>
      <w:r w:rsidRPr="00672B3A">
        <w:rPr>
          <w:rFonts w:eastAsia="Times New Roman"/>
          <w:color w:val="000000"/>
          <w:lang w:eastAsia="ru-RU"/>
        </w:rPr>
        <w:t>т работать женская группа «Здоровье», клуб «Вторая молодость», вокальные ансамбли «Надежда» и «Зимняя вишня», клуб башкирской культуры «</w:t>
      </w:r>
      <w:proofErr w:type="spellStart"/>
      <w:r w:rsidRPr="00672B3A">
        <w:rPr>
          <w:rFonts w:eastAsia="Times New Roman"/>
          <w:color w:val="000000"/>
          <w:lang w:eastAsia="ru-RU"/>
        </w:rPr>
        <w:t>Чишма</w:t>
      </w:r>
      <w:proofErr w:type="spellEnd"/>
      <w:r w:rsidRPr="00672B3A">
        <w:rPr>
          <w:rFonts w:eastAsia="Times New Roman"/>
          <w:color w:val="000000"/>
          <w:lang w:eastAsia="ru-RU"/>
        </w:rPr>
        <w:t>», клуб по сбору материалов о</w:t>
      </w:r>
      <w:r>
        <w:rPr>
          <w:rFonts w:eastAsia="Times New Roman"/>
          <w:color w:val="000000"/>
          <w:lang w:eastAsia="ru-RU"/>
        </w:rPr>
        <w:t xml:space="preserve">б </w:t>
      </w:r>
      <w:r w:rsidRPr="00672B3A">
        <w:rPr>
          <w:rFonts w:eastAsia="Times New Roman"/>
          <w:color w:val="000000"/>
          <w:lang w:eastAsia="ru-RU"/>
        </w:rPr>
        <w:t>истории п.Петровский«Летопись». Участница клуба «Здоровье» заняла 1 место на районной спартакиаде среди людей старшего поколения</w:t>
      </w:r>
      <w:r>
        <w:rPr>
          <w:rFonts w:eastAsia="Times New Roman"/>
          <w:color w:val="000000"/>
          <w:lang w:eastAsia="ru-RU"/>
        </w:rPr>
        <w:t>.</w:t>
      </w:r>
    </w:p>
    <w:p w:rsidR="006674EC" w:rsidRDefault="006674EC" w:rsidP="00E57881">
      <w:pPr>
        <w:pStyle w:val="a3"/>
        <w:spacing w:line="276" w:lineRule="auto"/>
        <w:ind w:left="0" w:firstLine="708"/>
        <w:rPr>
          <w:rFonts w:eastAsia="Times New Roman"/>
          <w:color w:val="000000"/>
          <w:lang w:eastAsia="ru-RU"/>
        </w:rPr>
      </w:pPr>
      <w:r>
        <w:rPr>
          <w:color w:val="000000"/>
        </w:rPr>
        <w:t>МКУК «Лазурненская СЦКС</w:t>
      </w:r>
      <w:r w:rsidRPr="00E92D55">
        <w:rPr>
          <w:color w:val="000000"/>
        </w:rPr>
        <w:t>»</w:t>
      </w:r>
      <w:r w:rsidR="00ED77EF">
        <w:rPr>
          <w:color w:val="000000"/>
        </w:rPr>
        <w:t xml:space="preserve"> -</w:t>
      </w:r>
      <w:r w:rsidR="00B83E15">
        <w:rPr>
          <w:rFonts w:eastAsia="Times New Roman"/>
          <w:color w:val="000000"/>
          <w:lang w:eastAsia="ru-RU" w:bidi="ar-SA"/>
        </w:rPr>
        <w:t>проведены т</w:t>
      </w:r>
      <w:r>
        <w:rPr>
          <w:rFonts w:eastAsia="Times New Roman"/>
          <w:color w:val="000000"/>
          <w:lang w:eastAsia="ru-RU" w:bidi="ar-SA"/>
        </w:rPr>
        <w:t>ематические вечера, встречи. Т</w:t>
      </w:r>
      <w:r w:rsidRPr="00BE51CB">
        <w:rPr>
          <w:rFonts w:eastAsia="Times New Roman"/>
          <w:color w:val="000000"/>
          <w:lang w:eastAsia="ru-RU" w:bidi="ar-SA"/>
        </w:rPr>
        <w:t xml:space="preserve">ематические мероприятия в Славском </w:t>
      </w:r>
      <w:r>
        <w:rPr>
          <w:rFonts w:eastAsia="Times New Roman"/>
          <w:color w:val="000000"/>
          <w:lang w:eastAsia="ru-RU" w:bidi="ar-SA"/>
        </w:rPr>
        <w:t xml:space="preserve">и </w:t>
      </w:r>
      <w:proofErr w:type="spellStart"/>
      <w:r>
        <w:rPr>
          <w:rFonts w:eastAsia="Times New Roman"/>
          <w:color w:val="000000"/>
          <w:lang w:eastAsia="ru-RU" w:bidi="ar-SA"/>
        </w:rPr>
        <w:t>Пашнинском</w:t>
      </w:r>
      <w:proofErr w:type="spellEnd"/>
      <w:r>
        <w:rPr>
          <w:rFonts w:eastAsia="Times New Roman"/>
          <w:color w:val="000000"/>
          <w:lang w:eastAsia="ru-RU" w:bidi="ar-SA"/>
        </w:rPr>
        <w:t xml:space="preserve"> сельских клубах</w:t>
      </w:r>
      <w:r w:rsidRPr="00BE51CB">
        <w:rPr>
          <w:rFonts w:eastAsia="Times New Roman"/>
          <w:color w:val="000000"/>
          <w:lang w:eastAsia="ru-RU" w:bidi="ar-SA"/>
        </w:rPr>
        <w:t xml:space="preserve">: </w:t>
      </w:r>
      <w:r>
        <w:rPr>
          <w:rFonts w:eastAsia="Times New Roman"/>
          <w:color w:val="000000"/>
          <w:lang w:eastAsia="ru-RU"/>
        </w:rPr>
        <w:t>к</w:t>
      </w:r>
      <w:r w:rsidRPr="00310D59">
        <w:rPr>
          <w:rFonts w:eastAsia="Times New Roman"/>
          <w:color w:val="000000"/>
          <w:lang w:eastAsia="ru-RU"/>
        </w:rPr>
        <w:t>онцертная программа «Мудр</w:t>
      </w:r>
      <w:r w:rsidRPr="00BE51CB">
        <w:rPr>
          <w:rFonts w:eastAsia="Times New Roman"/>
          <w:color w:val="000000"/>
          <w:lang w:eastAsia="ru-RU"/>
        </w:rPr>
        <w:t xml:space="preserve">ой осени счастливые мгновенья», </w:t>
      </w:r>
      <w:r w:rsidRPr="00310D59">
        <w:rPr>
          <w:rFonts w:eastAsia="Times New Roman"/>
          <w:color w:val="000000"/>
          <w:lang w:eastAsia="ru-RU"/>
        </w:rPr>
        <w:t xml:space="preserve">«Как молоды мы </w:t>
      </w:r>
      <w:proofErr w:type="gramStart"/>
      <w:r w:rsidRPr="00310D59">
        <w:rPr>
          <w:rFonts w:eastAsia="Times New Roman"/>
          <w:color w:val="000000"/>
          <w:lang w:eastAsia="ru-RU"/>
        </w:rPr>
        <w:t>были..</w:t>
      </w:r>
      <w:proofErr w:type="gramEnd"/>
      <w:r w:rsidRPr="00310D59">
        <w:rPr>
          <w:rFonts w:eastAsia="Times New Roman"/>
          <w:color w:val="000000"/>
          <w:lang w:eastAsia="ru-RU"/>
        </w:rPr>
        <w:t>»</w:t>
      </w:r>
      <w:r>
        <w:rPr>
          <w:rFonts w:eastAsia="Times New Roman"/>
          <w:color w:val="000000"/>
          <w:lang w:eastAsia="ru-RU"/>
        </w:rPr>
        <w:t>.</w:t>
      </w:r>
    </w:p>
    <w:p w:rsidR="006674EC" w:rsidRDefault="006674EC" w:rsidP="00E57881">
      <w:pPr>
        <w:pStyle w:val="a3"/>
        <w:spacing w:line="276" w:lineRule="auto"/>
        <w:ind w:left="0" w:firstLine="708"/>
        <w:rPr>
          <w:rFonts w:eastAsia="Times New Roman"/>
          <w:color w:val="000000"/>
          <w:lang w:eastAsia="ru-RU"/>
        </w:rPr>
      </w:pPr>
      <w:r w:rsidRPr="008443C1">
        <w:rPr>
          <w:rFonts w:eastAsia="Times New Roman"/>
          <w:color w:val="000000"/>
          <w:lang w:eastAsia="ru-RU"/>
        </w:rPr>
        <w:t xml:space="preserve">МКУ «Русско- Теченский </w:t>
      </w:r>
      <w:proofErr w:type="gramStart"/>
      <w:r w:rsidRPr="008443C1">
        <w:rPr>
          <w:rFonts w:eastAsia="Times New Roman"/>
          <w:color w:val="000000"/>
          <w:lang w:eastAsia="ru-RU"/>
        </w:rPr>
        <w:t xml:space="preserve">СДК» </w:t>
      </w:r>
      <w:r w:rsidR="00ED77EF">
        <w:rPr>
          <w:rFonts w:eastAsia="Times New Roman"/>
          <w:color w:val="000000"/>
          <w:lang w:eastAsia="ru-RU"/>
        </w:rPr>
        <w:t xml:space="preserve"> -</w:t>
      </w:r>
      <w:proofErr w:type="gramEnd"/>
      <w:r w:rsidRPr="008443C1">
        <w:rPr>
          <w:rFonts w:eastAsia="Times New Roman"/>
          <w:color w:val="000000"/>
          <w:lang w:eastAsia="ru-RU"/>
        </w:rPr>
        <w:t>проведены: л</w:t>
      </w:r>
      <w:r w:rsidRPr="00062FD1">
        <w:rPr>
          <w:rFonts w:eastAsia="Times New Roman"/>
          <w:color w:val="000000"/>
          <w:lang w:eastAsia="ru-RU"/>
        </w:rPr>
        <w:t>екции и беседы, мастер-классы, встречи, вечера отдыха, посиделки.Познавательно-игровая программа «Вербное воскресение</w:t>
      </w:r>
      <w:r w:rsidRPr="008443C1">
        <w:rPr>
          <w:rFonts w:eastAsia="Times New Roman"/>
          <w:color w:val="000000"/>
          <w:lang w:eastAsia="ru-RU"/>
        </w:rPr>
        <w:t xml:space="preserve">», </w:t>
      </w:r>
      <w:r w:rsidRPr="00062FD1">
        <w:rPr>
          <w:rFonts w:eastAsia="Times New Roman"/>
          <w:color w:val="000000"/>
          <w:lang w:eastAsia="ru-RU"/>
        </w:rPr>
        <w:t>Мастер-класс «Техника покраски пасхальных яиц».</w:t>
      </w:r>
    </w:p>
    <w:p w:rsidR="006674EC" w:rsidRDefault="006674EC" w:rsidP="00E57881">
      <w:pPr>
        <w:pStyle w:val="a3"/>
        <w:spacing w:line="276" w:lineRule="auto"/>
        <w:ind w:left="0" w:firstLine="708"/>
        <w:rPr>
          <w:color w:val="000000"/>
          <w:sz w:val="27"/>
          <w:szCs w:val="27"/>
        </w:rPr>
      </w:pPr>
      <w:r>
        <w:rPr>
          <w:rFonts w:eastAsia="Times New Roman"/>
          <w:color w:val="000000"/>
          <w:lang w:eastAsia="ru-RU"/>
        </w:rPr>
        <w:t>МУ «</w:t>
      </w:r>
      <w:proofErr w:type="spellStart"/>
      <w:r>
        <w:rPr>
          <w:rFonts w:eastAsia="Times New Roman"/>
          <w:color w:val="000000"/>
          <w:lang w:eastAsia="ru-RU"/>
        </w:rPr>
        <w:t>Баландинская</w:t>
      </w:r>
      <w:proofErr w:type="spellEnd"/>
      <w:r>
        <w:rPr>
          <w:rFonts w:eastAsia="Times New Roman"/>
          <w:color w:val="000000"/>
          <w:lang w:eastAsia="ru-RU"/>
        </w:rPr>
        <w:t xml:space="preserve"> СЦКС»</w:t>
      </w:r>
      <w:r w:rsidR="00ED77EF">
        <w:rPr>
          <w:rFonts w:eastAsia="Times New Roman"/>
          <w:color w:val="000000"/>
          <w:lang w:eastAsia="ru-RU"/>
        </w:rPr>
        <w:t xml:space="preserve"> - к</w:t>
      </w:r>
      <w:r>
        <w:rPr>
          <w:rFonts w:eastAsia="Times New Roman"/>
          <w:color w:val="000000"/>
          <w:lang w:eastAsia="ru-RU"/>
        </w:rPr>
        <w:t>онцерт «Пусть осень жизни будет золотой».</w:t>
      </w:r>
    </w:p>
    <w:p w:rsidR="006674EC" w:rsidRPr="00A830FD" w:rsidRDefault="006674EC" w:rsidP="00E57881">
      <w:pPr>
        <w:pStyle w:val="a3"/>
        <w:spacing w:line="276" w:lineRule="auto"/>
        <w:ind w:left="0" w:firstLine="708"/>
        <w:rPr>
          <w:color w:val="000000"/>
        </w:rPr>
      </w:pPr>
      <w:r>
        <w:rPr>
          <w:color w:val="000000"/>
        </w:rPr>
        <w:t>МУ «ДК Красноармейского МР» -</w:t>
      </w:r>
      <w:r w:rsidR="00082117" w:rsidRPr="00942833">
        <w:rPr>
          <w:color w:val="000000"/>
        </w:rPr>
        <w:t xml:space="preserve">торжественное </w:t>
      </w:r>
      <w:proofErr w:type="gramStart"/>
      <w:r w:rsidR="00082117" w:rsidRPr="00942833">
        <w:rPr>
          <w:color w:val="000000"/>
        </w:rPr>
        <w:t>мероприятие</w:t>
      </w:r>
      <w:r w:rsidRPr="00942833">
        <w:rPr>
          <w:color w:val="000000"/>
        </w:rPr>
        <w:t>«</w:t>
      </w:r>
      <w:proofErr w:type="gramEnd"/>
      <w:r w:rsidRPr="00942833">
        <w:rPr>
          <w:color w:val="000000"/>
        </w:rPr>
        <w:t>Мы не устанем вас благодарить», посвящённое Дню пожилого человека, концерт   «Песня пой, звени частушка</w:t>
      </w:r>
      <w:r w:rsidRPr="00A830FD">
        <w:rPr>
          <w:color w:val="000000"/>
        </w:rPr>
        <w:t xml:space="preserve">». Помимо стационарных форм культурно-досуговой работы специалисты ДК организовывают выездные программы для досуга жителей малонаселенных пунктов: «У песни русская душа» концерт (Дом интернат «Берёзки»), «У песни русская душа» концерт ДК с. </w:t>
      </w:r>
      <w:proofErr w:type="spellStart"/>
      <w:r w:rsidRPr="00A830FD">
        <w:rPr>
          <w:color w:val="000000"/>
        </w:rPr>
        <w:t>Харино</w:t>
      </w:r>
      <w:proofErr w:type="spellEnd"/>
      <w:r w:rsidRPr="00A830FD">
        <w:rPr>
          <w:color w:val="000000"/>
        </w:rPr>
        <w:t xml:space="preserve">, «В единстве наша сила» концерт в с. </w:t>
      </w:r>
      <w:proofErr w:type="spellStart"/>
      <w:r w:rsidRPr="00A830FD">
        <w:rPr>
          <w:color w:val="000000"/>
        </w:rPr>
        <w:t>Сугояк</w:t>
      </w:r>
      <w:proofErr w:type="spellEnd"/>
      <w:r w:rsidRPr="00A830FD">
        <w:rPr>
          <w:color w:val="000000"/>
        </w:rPr>
        <w:t>.</w:t>
      </w:r>
    </w:p>
    <w:p w:rsidR="006674EC" w:rsidRDefault="006674EC" w:rsidP="00E57881">
      <w:pPr>
        <w:pStyle w:val="a3"/>
        <w:spacing w:line="276" w:lineRule="auto"/>
        <w:ind w:left="0" w:firstLine="708"/>
        <w:rPr>
          <w:rFonts w:eastAsia="Calibri"/>
          <w:color w:val="000000" w:themeColor="text1"/>
        </w:rPr>
      </w:pPr>
      <w:r>
        <w:rPr>
          <w:rFonts w:eastAsia="Times New Roman"/>
          <w:color w:val="000000"/>
          <w:lang w:eastAsia="ru-RU" w:bidi="ar-SA"/>
        </w:rPr>
        <w:t xml:space="preserve">На </w:t>
      </w:r>
      <w:r w:rsidRPr="00E817DA">
        <w:rPr>
          <w:rFonts w:eastAsia="Times New Roman"/>
          <w:color w:val="000000"/>
          <w:lang w:eastAsia="ru-RU" w:bidi="ar-SA"/>
        </w:rPr>
        <w:t>протяжении многих лет активно ведут свою творческую деятельность Заслуженный коллектив самодеятельного художественного творчества Челябинской области Красноармейский народный драматический театр (руководитель - Заслуженный рабо</w:t>
      </w:r>
      <w:r w:rsidR="00FF5660">
        <w:rPr>
          <w:rFonts w:eastAsia="Times New Roman"/>
          <w:color w:val="000000"/>
          <w:lang w:eastAsia="ru-RU" w:bidi="ar-SA"/>
        </w:rPr>
        <w:t>тник культуры РФ Кириченко Н.И.</w:t>
      </w:r>
      <w:r w:rsidR="003D0CE4">
        <w:rPr>
          <w:rFonts w:eastAsia="Times New Roman"/>
          <w:color w:val="000000"/>
          <w:lang w:eastAsia="ru-RU" w:bidi="ar-SA"/>
        </w:rPr>
        <w:t>), н</w:t>
      </w:r>
      <w:r w:rsidRPr="00E817DA">
        <w:rPr>
          <w:rFonts w:eastAsia="Times New Roman"/>
          <w:color w:val="000000"/>
          <w:lang w:eastAsia="ru-RU" w:bidi="ar-SA"/>
        </w:rPr>
        <w:t>ародный коллектив хор ветерано</w:t>
      </w:r>
      <w:r w:rsidR="003D0CE4">
        <w:rPr>
          <w:rFonts w:eastAsia="Times New Roman"/>
          <w:color w:val="000000"/>
          <w:lang w:eastAsia="ru-RU" w:bidi="ar-SA"/>
        </w:rPr>
        <w:t>в (руководитель Пядышев А.А.), н</w:t>
      </w:r>
      <w:r w:rsidRPr="00E817DA">
        <w:rPr>
          <w:rFonts w:eastAsia="Times New Roman"/>
          <w:color w:val="000000"/>
          <w:lang w:eastAsia="ru-RU" w:bidi="ar-SA"/>
        </w:rPr>
        <w:t>ародный коллектив хор русской и казачьей песни «Сполох» (руководитель Бородулин С.И.)</w:t>
      </w:r>
      <w:r w:rsidR="003D0CE4">
        <w:rPr>
          <w:rFonts w:eastAsia="Times New Roman"/>
          <w:color w:val="000000"/>
          <w:lang w:eastAsia="ru-RU" w:bidi="ar-SA"/>
        </w:rPr>
        <w:t>.</w:t>
      </w:r>
      <w:r w:rsidRPr="00E817DA">
        <w:rPr>
          <w:rFonts w:eastAsia="Times New Roman"/>
          <w:color w:val="000000"/>
          <w:lang w:eastAsia="ru-RU" w:bidi="ar-SA"/>
        </w:rPr>
        <w:t xml:space="preserve"> В составе данных коллективов творчески реализуются более 50 человек </w:t>
      </w:r>
      <w:r w:rsidR="001B21F3">
        <w:rPr>
          <w:rFonts w:eastAsia="Times New Roman"/>
          <w:color w:val="000000"/>
          <w:lang w:eastAsia="ru-RU" w:bidi="ar-SA"/>
        </w:rPr>
        <w:t>старшего поколения</w:t>
      </w:r>
      <w:r w:rsidR="0076110F">
        <w:rPr>
          <w:rFonts w:eastAsia="Times New Roman"/>
          <w:color w:val="000000"/>
          <w:lang w:eastAsia="ru-RU" w:bidi="ar-SA"/>
        </w:rPr>
        <w:t>.</w:t>
      </w:r>
      <w:r w:rsidRPr="00E817DA">
        <w:rPr>
          <w:rFonts w:eastAsia="Times New Roman"/>
          <w:color w:val="000000"/>
          <w:lang w:eastAsia="ru-RU"/>
        </w:rPr>
        <w:t>Коллективы являются постоянными участниками Областных, Всероссийских и Международных фестивалей и конкурсов</w:t>
      </w:r>
      <w:r>
        <w:rPr>
          <w:rFonts w:eastAsia="Times New Roman"/>
          <w:color w:val="000000"/>
          <w:lang w:eastAsia="ru-RU"/>
        </w:rPr>
        <w:t>.</w:t>
      </w:r>
    </w:p>
    <w:p w:rsidR="006674EC" w:rsidRPr="00A8206B" w:rsidRDefault="006674EC" w:rsidP="00E57881">
      <w:pPr>
        <w:pStyle w:val="a7"/>
        <w:spacing w:line="276" w:lineRule="auto"/>
        <w:ind w:firstLine="708"/>
        <w:jc w:val="both"/>
        <w:rPr>
          <w:rStyle w:val="12"/>
          <w:rFonts w:eastAsiaTheme="minorEastAsia"/>
          <w:color w:val="000000" w:themeColor="text1"/>
          <w:sz w:val="28"/>
          <w:szCs w:val="28"/>
        </w:rPr>
      </w:pPr>
      <w:r w:rsidRPr="00707EB0">
        <w:rPr>
          <w:rStyle w:val="12"/>
          <w:rFonts w:eastAsiaTheme="minorEastAsia"/>
          <w:color w:val="000000" w:themeColor="text1"/>
          <w:sz w:val="28"/>
          <w:szCs w:val="28"/>
        </w:rPr>
        <w:t xml:space="preserve">Всего в </w:t>
      </w:r>
      <w:proofErr w:type="gramStart"/>
      <w:r w:rsidRPr="00707EB0">
        <w:rPr>
          <w:rStyle w:val="12"/>
          <w:rFonts w:eastAsiaTheme="minorEastAsia"/>
          <w:color w:val="000000" w:themeColor="text1"/>
          <w:sz w:val="28"/>
          <w:szCs w:val="28"/>
        </w:rPr>
        <w:t>учреждениях  культурно</w:t>
      </w:r>
      <w:proofErr w:type="gramEnd"/>
      <w:r w:rsidR="0073090C">
        <w:rPr>
          <w:rStyle w:val="12"/>
          <w:rFonts w:eastAsiaTheme="minorEastAsia"/>
          <w:color w:val="000000" w:themeColor="text1"/>
          <w:sz w:val="28"/>
          <w:szCs w:val="28"/>
        </w:rPr>
        <w:t>–</w:t>
      </w:r>
      <w:r w:rsidRPr="00707EB0">
        <w:rPr>
          <w:rStyle w:val="12"/>
          <w:rFonts w:eastAsiaTheme="minorEastAsia"/>
          <w:color w:val="000000" w:themeColor="text1"/>
          <w:sz w:val="28"/>
          <w:szCs w:val="28"/>
        </w:rPr>
        <w:t xml:space="preserve">досугового типа  для лиц пожилого возраста в 2019 г. </w:t>
      </w:r>
      <w:r w:rsidRPr="00A8206B">
        <w:rPr>
          <w:rStyle w:val="12"/>
          <w:rFonts w:eastAsiaTheme="minorEastAsia"/>
          <w:color w:val="000000" w:themeColor="text1"/>
          <w:sz w:val="28"/>
          <w:szCs w:val="28"/>
        </w:rPr>
        <w:t xml:space="preserve">проведено </w:t>
      </w:r>
      <w:r w:rsidR="00CA4C44" w:rsidRPr="00A8206B">
        <w:rPr>
          <w:rStyle w:val="12"/>
          <w:rFonts w:eastAsiaTheme="minorEastAsia"/>
          <w:color w:val="000000" w:themeColor="text1"/>
          <w:sz w:val="28"/>
          <w:szCs w:val="28"/>
        </w:rPr>
        <w:t>217 мероприятий</w:t>
      </w:r>
      <w:r w:rsidR="00B055C3" w:rsidRPr="00A8206B">
        <w:rPr>
          <w:rStyle w:val="12"/>
          <w:rFonts w:eastAsiaTheme="minorEastAsia"/>
          <w:color w:val="000000" w:themeColor="text1"/>
          <w:sz w:val="28"/>
          <w:szCs w:val="28"/>
        </w:rPr>
        <w:t>, на которых присутствовало 6000</w:t>
      </w:r>
      <w:r w:rsidRPr="00A8206B">
        <w:rPr>
          <w:rStyle w:val="12"/>
          <w:rFonts w:eastAsiaTheme="minorEastAsia"/>
          <w:color w:val="000000" w:themeColor="text1"/>
          <w:sz w:val="28"/>
          <w:szCs w:val="28"/>
        </w:rPr>
        <w:t xml:space="preserve"> человек, работало в течение года </w:t>
      </w:r>
      <w:r w:rsidR="00B055C3" w:rsidRPr="00A8206B">
        <w:rPr>
          <w:rStyle w:val="12"/>
          <w:rFonts w:eastAsiaTheme="minorEastAsia"/>
          <w:color w:val="000000" w:themeColor="text1"/>
          <w:sz w:val="28"/>
          <w:szCs w:val="28"/>
        </w:rPr>
        <w:t>58</w:t>
      </w:r>
      <w:r w:rsidRPr="00A8206B">
        <w:rPr>
          <w:rStyle w:val="12"/>
          <w:rFonts w:eastAsiaTheme="minorEastAsia"/>
          <w:color w:val="000000" w:themeColor="text1"/>
          <w:sz w:val="28"/>
          <w:szCs w:val="28"/>
        </w:rPr>
        <w:t xml:space="preserve"> формирований(для </w:t>
      </w:r>
      <w:r w:rsidR="00D617D2" w:rsidRPr="00A8206B">
        <w:rPr>
          <w:rStyle w:val="12"/>
          <w:rFonts w:eastAsiaTheme="minorEastAsia"/>
          <w:color w:val="000000" w:themeColor="text1"/>
          <w:sz w:val="28"/>
          <w:szCs w:val="28"/>
        </w:rPr>
        <w:t xml:space="preserve">людей </w:t>
      </w:r>
      <w:r w:rsidRPr="00A8206B">
        <w:rPr>
          <w:rStyle w:val="12"/>
          <w:rFonts w:eastAsiaTheme="minorEastAsia"/>
          <w:color w:val="000000" w:themeColor="text1"/>
          <w:sz w:val="28"/>
          <w:szCs w:val="28"/>
        </w:rPr>
        <w:t xml:space="preserve">пожилого возраста), </w:t>
      </w:r>
      <w:r w:rsidR="00766AFB" w:rsidRPr="00A8206B">
        <w:rPr>
          <w:rStyle w:val="12"/>
          <w:rFonts w:eastAsiaTheme="minorEastAsia"/>
          <w:color w:val="000000" w:themeColor="text1"/>
          <w:sz w:val="28"/>
          <w:szCs w:val="28"/>
        </w:rPr>
        <w:t>количество участников  в них 548</w:t>
      </w:r>
      <w:r w:rsidRPr="00A8206B">
        <w:rPr>
          <w:rStyle w:val="12"/>
          <w:rFonts w:eastAsiaTheme="minorEastAsia"/>
          <w:color w:val="000000" w:themeColor="text1"/>
          <w:sz w:val="28"/>
          <w:szCs w:val="28"/>
        </w:rPr>
        <w:t xml:space="preserve"> человек.</w:t>
      </w:r>
    </w:p>
    <w:p w:rsidR="006674EC" w:rsidRPr="009044D9" w:rsidRDefault="006674EC" w:rsidP="00E57881">
      <w:pPr>
        <w:pStyle w:val="a3"/>
        <w:spacing w:line="276" w:lineRule="auto"/>
        <w:ind w:left="0" w:firstLine="708"/>
        <w:rPr>
          <w:rStyle w:val="12"/>
          <w:rFonts w:eastAsiaTheme="minorEastAsia"/>
          <w:b/>
          <w:color w:val="000000" w:themeColor="text1"/>
          <w:sz w:val="28"/>
          <w:szCs w:val="28"/>
        </w:rPr>
      </w:pPr>
      <w:r w:rsidRPr="00CC3C0F">
        <w:rPr>
          <w:rFonts w:eastAsia="Times New Roman"/>
          <w:lang w:eastAsia="ru-RU" w:bidi="ar-SA"/>
        </w:rPr>
        <w:t xml:space="preserve"> В рамках программы «Старшее поколение» учреждениями культуры </w:t>
      </w:r>
      <w:r w:rsidRPr="00CD0DA4">
        <w:rPr>
          <w:rFonts w:eastAsia="Times New Roman"/>
          <w:lang w:eastAsia="ru-RU" w:bidi="ar-SA"/>
        </w:rPr>
        <w:t xml:space="preserve">района </w:t>
      </w:r>
      <w:r w:rsidRPr="00A8206B">
        <w:rPr>
          <w:rFonts w:eastAsia="Times New Roman"/>
          <w:lang w:eastAsia="ru-RU" w:bidi="ar-SA"/>
        </w:rPr>
        <w:t xml:space="preserve">проведено  </w:t>
      </w:r>
      <w:r w:rsidR="00E36194" w:rsidRPr="00A8206B">
        <w:rPr>
          <w:rFonts w:eastAsia="Times New Roman"/>
          <w:lang w:eastAsia="ru-RU" w:bidi="ar-SA"/>
        </w:rPr>
        <w:t>всего 531  мероприятие</w:t>
      </w:r>
      <w:r w:rsidR="00397768" w:rsidRPr="00A8206B">
        <w:rPr>
          <w:rFonts w:eastAsia="Times New Roman"/>
          <w:lang w:eastAsia="ru-RU" w:bidi="ar-SA"/>
        </w:rPr>
        <w:t xml:space="preserve">, в течение отчетного периода </w:t>
      </w:r>
      <w:r w:rsidR="00766AFB" w:rsidRPr="00A8206B">
        <w:rPr>
          <w:rFonts w:eastAsia="Times New Roman"/>
          <w:lang w:eastAsia="ru-RU" w:bidi="ar-SA"/>
        </w:rPr>
        <w:t xml:space="preserve">работало  </w:t>
      </w:r>
      <w:r w:rsidR="005A7151" w:rsidRPr="00A8206B">
        <w:rPr>
          <w:rFonts w:eastAsia="Times New Roman"/>
          <w:lang w:eastAsia="ru-RU" w:bidi="ar-SA"/>
        </w:rPr>
        <w:t xml:space="preserve">всего </w:t>
      </w:r>
      <w:r w:rsidR="00035FE3" w:rsidRPr="00A8206B">
        <w:rPr>
          <w:rFonts w:eastAsia="Times New Roman"/>
          <w:lang w:eastAsia="ru-RU" w:bidi="ar-SA"/>
        </w:rPr>
        <w:t xml:space="preserve">80 </w:t>
      </w:r>
      <w:r w:rsidR="00BE02F6" w:rsidRPr="00A8206B">
        <w:rPr>
          <w:rFonts w:eastAsia="Times New Roman"/>
          <w:lang w:eastAsia="ru-RU" w:bidi="ar-SA"/>
        </w:rPr>
        <w:t xml:space="preserve"> объединений</w:t>
      </w:r>
      <w:r w:rsidRPr="00A8206B">
        <w:rPr>
          <w:rFonts w:eastAsia="Times New Roman"/>
          <w:lang w:eastAsia="ru-RU" w:bidi="ar-SA"/>
        </w:rPr>
        <w:t xml:space="preserve"> для людей пожилого возраста, которые посещают </w:t>
      </w:r>
      <w:r w:rsidR="00DF2565" w:rsidRPr="00A8206B">
        <w:rPr>
          <w:rFonts w:eastAsia="Times New Roman"/>
          <w:lang w:eastAsia="ru-RU" w:bidi="ar-SA"/>
        </w:rPr>
        <w:t>888</w:t>
      </w:r>
      <w:r w:rsidRPr="00CD0DA4">
        <w:rPr>
          <w:rFonts w:eastAsia="Times New Roman"/>
          <w:lang w:eastAsia="ru-RU" w:bidi="ar-SA"/>
        </w:rPr>
        <w:t>человек.</w:t>
      </w:r>
    </w:p>
    <w:p w:rsidR="001713A8" w:rsidRDefault="001713A8" w:rsidP="00E57881">
      <w:pPr>
        <w:pStyle w:val="a3"/>
        <w:spacing w:line="276" w:lineRule="auto"/>
        <w:ind w:left="0"/>
        <w:rPr>
          <w:rFonts w:eastAsia="Times New Roman"/>
          <w:b/>
          <w:color w:val="000000" w:themeColor="text1"/>
          <w:lang w:eastAsia="ru-RU" w:bidi="ar-SA"/>
        </w:rPr>
      </w:pPr>
    </w:p>
    <w:p w:rsidR="006674EC" w:rsidRPr="001870C0" w:rsidRDefault="006674EC" w:rsidP="00E57881">
      <w:pPr>
        <w:pStyle w:val="a3"/>
        <w:spacing w:line="276" w:lineRule="auto"/>
        <w:ind w:left="0"/>
        <w:rPr>
          <w:rFonts w:eastAsia="Times New Roman"/>
          <w:b/>
          <w:color w:val="000000" w:themeColor="text1"/>
          <w:lang w:eastAsia="ru-RU" w:bidi="ar-SA"/>
        </w:rPr>
      </w:pPr>
      <w:r w:rsidRPr="001870C0">
        <w:rPr>
          <w:rFonts w:eastAsia="Times New Roman"/>
          <w:b/>
          <w:color w:val="000000" w:themeColor="text1"/>
          <w:lang w:eastAsia="ru-RU" w:bidi="ar-SA"/>
        </w:rPr>
        <w:lastRenderedPageBreak/>
        <w:t>8. Кадровая политика</w:t>
      </w:r>
      <w:r>
        <w:rPr>
          <w:rFonts w:eastAsia="Times New Roman"/>
          <w:b/>
          <w:color w:val="000000" w:themeColor="text1"/>
          <w:lang w:eastAsia="ru-RU" w:bidi="ar-SA"/>
        </w:rPr>
        <w:t>.</w:t>
      </w:r>
    </w:p>
    <w:p w:rsidR="006674EC" w:rsidRPr="005D7993" w:rsidRDefault="006674EC" w:rsidP="00E57881">
      <w:pPr>
        <w:spacing w:after="0"/>
        <w:ind w:firstLine="709"/>
        <w:jc w:val="both"/>
        <w:rPr>
          <w:rFonts w:ascii="Times New Roman" w:hAnsi="Times New Roman" w:cs="Times New Roman"/>
          <w:color w:val="000000" w:themeColor="text1"/>
          <w:sz w:val="28"/>
          <w:szCs w:val="28"/>
          <w:lang w:eastAsia="ru-RU"/>
        </w:rPr>
      </w:pPr>
      <w:r w:rsidRPr="00A60B8B">
        <w:rPr>
          <w:rFonts w:ascii="Times New Roman" w:hAnsi="Times New Roman" w:cs="Times New Roman"/>
          <w:color w:val="000000" w:themeColor="text1"/>
          <w:sz w:val="28"/>
          <w:szCs w:val="28"/>
          <w:lang w:eastAsia="ru-RU"/>
        </w:rPr>
        <w:t>На 01.</w:t>
      </w:r>
      <w:r w:rsidRPr="00FF7D77">
        <w:rPr>
          <w:rFonts w:ascii="Times New Roman" w:hAnsi="Times New Roman" w:cs="Times New Roman"/>
          <w:sz w:val="28"/>
          <w:szCs w:val="28"/>
          <w:lang w:eastAsia="ru-RU"/>
        </w:rPr>
        <w:t>01.20</w:t>
      </w:r>
      <w:r w:rsidR="00FF7D77" w:rsidRPr="00FF7D77">
        <w:rPr>
          <w:rFonts w:ascii="Times New Roman" w:hAnsi="Times New Roman" w:cs="Times New Roman"/>
          <w:sz w:val="28"/>
          <w:szCs w:val="28"/>
          <w:lang w:eastAsia="ru-RU"/>
        </w:rPr>
        <w:t>20</w:t>
      </w:r>
      <w:r w:rsidRPr="00FF7D77">
        <w:rPr>
          <w:rFonts w:ascii="Times New Roman" w:hAnsi="Times New Roman" w:cs="Times New Roman"/>
          <w:sz w:val="28"/>
          <w:szCs w:val="28"/>
          <w:lang w:eastAsia="ru-RU"/>
        </w:rPr>
        <w:t xml:space="preserve"> года -</w:t>
      </w:r>
      <w:r w:rsidRPr="00A60B8B">
        <w:rPr>
          <w:rFonts w:ascii="Times New Roman" w:hAnsi="Times New Roman" w:cs="Times New Roman"/>
          <w:color w:val="000000" w:themeColor="text1"/>
          <w:sz w:val="28"/>
          <w:szCs w:val="28"/>
          <w:lang w:eastAsia="ru-RU"/>
        </w:rPr>
        <w:t xml:space="preserve"> общая численность работников культурно – досу</w:t>
      </w:r>
      <w:r w:rsidR="00A81BD9" w:rsidRPr="00A60B8B">
        <w:rPr>
          <w:rFonts w:ascii="Times New Roman" w:hAnsi="Times New Roman" w:cs="Times New Roman"/>
          <w:color w:val="000000" w:themeColor="text1"/>
          <w:sz w:val="28"/>
          <w:szCs w:val="28"/>
          <w:lang w:eastAsia="ru-RU"/>
        </w:rPr>
        <w:t xml:space="preserve">говых учреждений  составляет </w:t>
      </w:r>
      <w:r w:rsidR="005D78E2" w:rsidRPr="005D7993">
        <w:rPr>
          <w:rFonts w:ascii="Times New Roman" w:hAnsi="Times New Roman" w:cs="Times New Roman"/>
          <w:color w:val="000000" w:themeColor="text1"/>
          <w:sz w:val="28"/>
          <w:szCs w:val="28"/>
          <w:lang w:eastAsia="ru-RU"/>
        </w:rPr>
        <w:t>163</w:t>
      </w:r>
      <w:r w:rsidR="00B1270C">
        <w:rPr>
          <w:rFonts w:ascii="Times New Roman" w:hAnsi="Times New Roman" w:cs="Times New Roman"/>
          <w:color w:val="000000" w:themeColor="text1"/>
          <w:sz w:val="28"/>
          <w:szCs w:val="28"/>
          <w:lang w:eastAsia="ru-RU"/>
        </w:rPr>
        <w:t xml:space="preserve"> </w:t>
      </w:r>
      <w:r w:rsidRPr="005D7993">
        <w:rPr>
          <w:rFonts w:ascii="Times New Roman" w:hAnsi="Times New Roman" w:cs="Times New Roman"/>
          <w:color w:val="000000" w:themeColor="text1"/>
          <w:sz w:val="28"/>
          <w:szCs w:val="28"/>
          <w:lang w:eastAsia="ru-RU"/>
        </w:rPr>
        <w:t>чел</w:t>
      </w:r>
      <w:r w:rsidR="00201794" w:rsidRPr="005D7993">
        <w:rPr>
          <w:rFonts w:ascii="Times New Roman" w:hAnsi="Times New Roman" w:cs="Times New Roman"/>
          <w:color w:val="000000" w:themeColor="text1"/>
          <w:sz w:val="28"/>
          <w:szCs w:val="28"/>
          <w:lang w:eastAsia="ru-RU"/>
        </w:rPr>
        <w:t xml:space="preserve">., из них штатных  </w:t>
      </w:r>
      <w:r w:rsidR="00D42E31" w:rsidRPr="005D7993">
        <w:rPr>
          <w:rFonts w:ascii="Times New Roman" w:hAnsi="Times New Roman" w:cs="Times New Roman"/>
          <w:color w:val="000000" w:themeColor="text1"/>
          <w:sz w:val="28"/>
          <w:szCs w:val="28"/>
          <w:lang w:eastAsia="ru-RU"/>
        </w:rPr>
        <w:t xml:space="preserve">работников 163 </w:t>
      </w:r>
      <w:r w:rsidRPr="005D7993">
        <w:rPr>
          <w:rFonts w:ascii="Times New Roman" w:hAnsi="Times New Roman" w:cs="Times New Roman"/>
          <w:color w:val="000000" w:themeColor="text1"/>
          <w:sz w:val="28"/>
          <w:szCs w:val="28"/>
          <w:lang w:eastAsia="ru-RU"/>
        </w:rPr>
        <w:t>чел., работников относя</w:t>
      </w:r>
      <w:r w:rsidR="00D51725" w:rsidRPr="005D7993">
        <w:rPr>
          <w:rFonts w:ascii="Times New Roman" w:hAnsi="Times New Roman" w:cs="Times New Roman"/>
          <w:color w:val="000000" w:themeColor="text1"/>
          <w:sz w:val="28"/>
          <w:szCs w:val="28"/>
          <w:lang w:eastAsia="ru-RU"/>
        </w:rPr>
        <w:t>щихся к основному персоналу  134</w:t>
      </w:r>
      <w:r w:rsidRPr="005D7993">
        <w:rPr>
          <w:rFonts w:ascii="Times New Roman" w:hAnsi="Times New Roman" w:cs="Times New Roman"/>
          <w:color w:val="000000" w:themeColor="text1"/>
          <w:sz w:val="28"/>
          <w:szCs w:val="28"/>
          <w:lang w:eastAsia="ru-RU"/>
        </w:rPr>
        <w:t xml:space="preserve">  чел</w:t>
      </w:r>
      <w:r w:rsidR="000B5DBA" w:rsidRPr="005D7993">
        <w:rPr>
          <w:rFonts w:ascii="Times New Roman" w:hAnsi="Times New Roman" w:cs="Times New Roman"/>
          <w:color w:val="000000" w:themeColor="text1"/>
          <w:sz w:val="28"/>
          <w:szCs w:val="28"/>
          <w:lang w:eastAsia="ru-RU"/>
        </w:rPr>
        <w:t>,  имеет высшее образование - 28</w:t>
      </w:r>
      <w:r w:rsidR="00050809" w:rsidRPr="005D7993">
        <w:rPr>
          <w:rFonts w:ascii="Times New Roman" w:hAnsi="Times New Roman" w:cs="Times New Roman"/>
          <w:color w:val="000000" w:themeColor="text1"/>
          <w:sz w:val="28"/>
          <w:szCs w:val="28"/>
          <w:lang w:eastAsia="ru-RU"/>
        </w:rPr>
        <w:t xml:space="preserve"> чел., средне - специаль</w:t>
      </w:r>
      <w:r w:rsidR="00EC7821" w:rsidRPr="005D7993">
        <w:rPr>
          <w:rFonts w:ascii="Times New Roman" w:hAnsi="Times New Roman" w:cs="Times New Roman"/>
          <w:color w:val="000000" w:themeColor="text1"/>
          <w:sz w:val="28"/>
          <w:szCs w:val="28"/>
          <w:lang w:eastAsia="ru-RU"/>
        </w:rPr>
        <w:t>ное  42 чел., что составляет  52,2</w:t>
      </w:r>
      <w:r w:rsidRPr="005D7993">
        <w:rPr>
          <w:rFonts w:ascii="Times New Roman" w:hAnsi="Times New Roman" w:cs="Times New Roman"/>
          <w:color w:val="000000" w:themeColor="text1"/>
          <w:sz w:val="28"/>
          <w:szCs w:val="28"/>
          <w:lang w:eastAsia="ru-RU"/>
        </w:rPr>
        <w:t>%  специалистов к основному персоналу</w:t>
      </w:r>
      <w:r w:rsidR="002D1C77" w:rsidRPr="005D7993">
        <w:rPr>
          <w:rFonts w:ascii="Times New Roman" w:hAnsi="Times New Roman" w:cs="Times New Roman"/>
          <w:color w:val="000000" w:themeColor="text1"/>
          <w:sz w:val="28"/>
          <w:szCs w:val="28"/>
          <w:lang w:eastAsia="ru-RU"/>
        </w:rPr>
        <w:t>.</w:t>
      </w:r>
    </w:p>
    <w:p w:rsidR="006674EC" w:rsidRPr="005B44DF" w:rsidRDefault="006674EC" w:rsidP="00E57881">
      <w:pPr>
        <w:pStyle w:val="a3"/>
        <w:spacing w:line="276" w:lineRule="auto"/>
        <w:ind w:left="0" w:firstLine="708"/>
      </w:pPr>
      <w:r w:rsidRPr="005B44DF">
        <w:t>В 2019 году в детских школах искусств Красноармейского муниципального района работает 50 педагогических работников. Из общей численности педагогических работников имеют высшее профессиональное образование  29 чел. (58 %) и среднее профессиональное образование – 21 чел. (42 %). Укомплектованность детских школ искусств педагогическими работниками составляет 100 %.</w:t>
      </w:r>
    </w:p>
    <w:p w:rsidR="006674EC" w:rsidRDefault="006674EC" w:rsidP="00E57881">
      <w:pPr>
        <w:pStyle w:val="a3"/>
        <w:spacing w:line="276" w:lineRule="auto"/>
        <w:ind w:left="0" w:firstLine="708"/>
        <w:rPr>
          <w:rFonts w:eastAsia="Times New Roman"/>
          <w:color w:val="000000"/>
          <w:lang w:eastAsia="ru-RU" w:bidi="ar-SA"/>
        </w:rPr>
      </w:pPr>
      <w:r w:rsidRPr="00C81E09">
        <w:rPr>
          <w:rFonts w:eastAsia="Times New Roman"/>
          <w:color w:val="000000"/>
          <w:lang w:eastAsia="ru-RU" w:bidi="ar-SA"/>
        </w:rPr>
        <w:t xml:space="preserve">В течение 2019 года кадровая ситуация в МУ "ККМ им.В.К. Егорова" стабильная, штат укомплектован на 100 %, численность и состав работников в целом сохраняется. В 2019 году в МУ "ККМ им.В.К. Егорова" работников, относящихся к основному персоналу - 5, из них 2 сотрудника с высшим специальным образованием, что составляет 40% от общего числа сотрудников, 3 – со средним профессиональным - 60%. </w:t>
      </w:r>
    </w:p>
    <w:p w:rsidR="006674EC" w:rsidRPr="00C81E09" w:rsidRDefault="006674EC" w:rsidP="00E57881">
      <w:pPr>
        <w:pStyle w:val="a3"/>
        <w:spacing w:line="276" w:lineRule="auto"/>
        <w:ind w:left="0" w:firstLine="708"/>
        <w:rPr>
          <w:rFonts w:eastAsia="Times New Roman"/>
          <w:color w:val="000000"/>
          <w:lang w:eastAsia="ru-RU"/>
        </w:rPr>
      </w:pPr>
      <w:r w:rsidRPr="00C81E09">
        <w:rPr>
          <w:rFonts w:eastAsia="Times New Roman"/>
          <w:color w:val="000000"/>
          <w:lang w:eastAsia="ru-RU"/>
        </w:rPr>
        <w:t>В штате МУ «ЦБС Красноармейского МР» 36,50 единицы (41 человек). В 2018г. – 36,25 единиц (42 человека), в 2017 г. 53,72 единицы (52 человека). Уменьшение штатной численности произошло из-за вывода из штата в 2018 году обслуживающего персонала. 35 человек из числа сотрудников МУ «ЦБС Красноармейского МР» – основной персонал. Процент укомплектованности библиотечными кадрами – 100% в том числе с библиотечным образованием – 62,9 %. Среди библиотечных работников (39 человек) 17 человек с высшим образованием, 9 из них – с высшим библиотечным образованием, среднее специальное имеют 19 человек, из них библиотечное – 9, 2 библиотекаря имеют общее среднее образование.</w:t>
      </w:r>
    </w:p>
    <w:p w:rsidR="00C82815" w:rsidRDefault="006674EC" w:rsidP="004B3596">
      <w:pPr>
        <w:pStyle w:val="a3"/>
        <w:spacing w:line="276" w:lineRule="auto"/>
        <w:ind w:left="0"/>
        <w:rPr>
          <w:rFonts w:eastAsia="Times New Roman"/>
          <w:color w:val="000000"/>
          <w:lang w:eastAsia="ru-RU"/>
        </w:rPr>
      </w:pPr>
      <w:r w:rsidRPr="002F38A7">
        <w:rPr>
          <w:rFonts w:eastAsia="Times New Roman"/>
          <w:color w:val="000000" w:themeColor="text1"/>
          <w:lang w:eastAsia="ru-RU" w:bidi="ar-SA"/>
        </w:rPr>
        <w:t>Одним из приоритетных направлений деятельности МКУ «Управление культуры» является повышение профессиональной подготовки работников культуры: в 2019 году –</w:t>
      </w:r>
      <w:r w:rsidRPr="002F38A7">
        <w:rPr>
          <w:rFonts w:eastAsia="Times New Roman"/>
          <w:color w:val="000000" w:themeColor="text1"/>
          <w:lang w:eastAsia="ru-RU"/>
        </w:rPr>
        <w:t xml:space="preserve"> в рамках федерального проекта «Творческие люди» Национального проекта «Культура» на 2019 год в соответствии с региональной квотой, выделенной субъекту,</w:t>
      </w:r>
      <w:r w:rsidR="00CB35B9">
        <w:rPr>
          <w:rFonts w:eastAsia="Times New Roman"/>
          <w:color w:val="000000" w:themeColor="text1"/>
          <w:lang w:eastAsia="ru-RU"/>
        </w:rPr>
        <w:t>3</w:t>
      </w:r>
      <w:r w:rsidR="00CB35B9">
        <w:rPr>
          <w:rFonts w:eastAsia="Times New Roman"/>
          <w:color w:val="000000" w:themeColor="text1"/>
          <w:lang w:eastAsia="ru-RU" w:bidi="ar-SA"/>
        </w:rPr>
        <w:t>2</w:t>
      </w:r>
      <w:r w:rsidRPr="002F38A7">
        <w:rPr>
          <w:rFonts w:eastAsia="Times New Roman"/>
          <w:color w:val="000000" w:themeColor="text1"/>
          <w:lang w:eastAsia="ru-RU" w:bidi="ar-SA"/>
        </w:rPr>
        <w:t>человек</w:t>
      </w:r>
      <w:r w:rsidR="00CB35B9">
        <w:rPr>
          <w:rFonts w:eastAsia="Times New Roman"/>
          <w:color w:val="000000" w:themeColor="text1"/>
          <w:lang w:eastAsia="ru-RU" w:bidi="ar-SA"/>
        </w:rPr>
        <w:t>а</w:t>
      </w:r>
      <w:r w:rsidRPr="002F38A7">
        <w:rPr>
          <w:rFonts w:eastAsia="Times New Roman"/>
          <w:color w:val="000000" w:themeColor="text1"/>
          <w:lang w:eastAsia="ru-RU" w:bidi="ar-SA"/>
        </w:rPr>
        <w:t xml:space="preserve"> прош</w:t>
      </w:r>
      <w:r w:rsidR="004B3596">
        <w:rPr>
          <w:rFonts w:eastAsia="Times New Roman"/>
          <w:color w:val="000000" w:themeColor="text1"/>
          <w:lang w:eastAsia="ru-RU" w:bidi="ar-SA"/>
        </w:rPr>
        <w:t>ли курсы повышения квалификации(</w:t>
      </w:r>
      <w:r w:rsidR="004B3596" w:rsidRPr="002F38A7">
        <w:rPr>
          <w:rFonts w:eastAsia="Times New Roman"/>
          <w:bCs/>
          <w:color w:val="000000" w:themeColor="text1"/>
          <w:lang w:eastAsia="ru-RU" w:bidi="ar-SA"/>
        </w:rPr>
        <w:t>Краснодарский гос</w:t>
      </w:r>
      <w:r w:rsidR="004B3596">
        <w:rPr>
          <w:rFonts w:eastAsia="Times New Roman"/>
          <w:bCs/>
          <w:color w:val="000000" w:themeColor="text1"/>
          <w:lang w:eastAsia="ru-RU" w:bidi="ar-SA"/>
        </w:rPr>
        <w:t xml:space="preserve">ударственный институт культуры, </w:t>
      </w:r>
      <w:r w:rsidR="004B3596" w:rsidRPr="002F38A7">
        <w:rPr>
          <w:rFonts w:eastAsia="Times New Roman"/>
          <w:bCs/>
          <w:color w:val="000000" w:themeColor="text1"/>
          <w:lang w:eastAsia="ru-RU"/>
        </w:rPr>
        <w:t xml:space="preserve"> Санкт-Петербургский го</w:t>
      </w:r>
      <w:r w:rsidR="004B3596">
        <w:rPr>
          <w:rFonts w:eastAsia="Times New Roman"/>
          <w:bCs/>
          <w:color w:val="000000" w:themeColor="text1"/>
          <w:lang w:eastAsia="ru-RU"/>
        </w:rPr>
        <w:t xml:space="preserve">сударственный институт культуры) </w:t>
      </w:r>
      <w:r w:rsidR="008E1F80">
        <w:rPr>
          <w:rFonts w:eastAsia="Times New Roman"/>
          <w:color w:val="000000" w:themeColor="text1"/>
          <w:lang w:eastAsia="ru-RU" w:bidi="ar-SA"/>
        </w:rPr>
        <w:t xml:space="preserve"> 12 специалистов</w:t>
      </w:r>
      <w:r>
        <w:rPr>
          <w:rFonts w:eastAsia="Times New Roman"/>
          <w:color w:val="000000" w:themeColor="text1"/>
          <w:lang w:eastAsia="ru-RU" w:bidi="ar-SA"/>
        </w:rPr>
        <w:t>–культурно-досуговых учреждений, 9 специалистов библи</w:t>
      </w:r>
      <w:r w:rsidR="00CB35B9">
        <w:rPr>
          <w:rFonts w:eastAsia="Times New Roman"/>
          <w:color w:val="000000" w:themeColor="text1"/>
          <w:lang w:eastAsia="ru-RU" w:bidi="ar-SA"/>
        </w:rPr>
        <w:t>отек, 2 – музейных сотрудника, 9</w:t>
      </w:r>
      <w:r>
        <w:rPr>
          <w:rFonts w:eastAsia="Times New Roman"/>
          <w:color w:val="000000" w:themeColor="text1"/>
          <w:lang w:eastAsia="ru-RU" w:bidi="ar-SA"/>
        </w:rPr>
        <w:t xml:space="preserve"> педагогов детских школ искусств</w:t>
      </w:r>
      <w:r w:rsidR="004B3596">
        <w:rPr>
          <w:rFonts w:eastAsia="Times New Roman"/>
          <w:color w:val="000000" w:themeColor="text1"/>
          <w:lang w:eastAsia="ru-RU" w:bidi="ar-SA"/>
        </w:rPr>
        <w:t>.</w:t>
      </w:r>
      <w:r w:rsidR="00A064EE">
        <w:rPr>
          <w:rFonts w:eastAsia="Times New Roman"/>
          <w:color w:val="000000"/>
          <w:lang w:eastAsia="ru-RU"/>
        </w:rPr>
        <w:tab/>
      </w:r>
      <w:r w:rsidR="00A064EE">
        <w:rPr>
          <w:rFonts w:eastAsia="Times New Roman"/>
          <w:color w:val="000000"/>
          <w:lang w:eastAsia="ru-RU"/>
        </w:rPr>
        <w:tab/>
      </w:r>
      <w:r w:rsidR="00A064EE">
        <w:rPr>
          <w:rFonts w:eastAsia="Times New Roman"/>
          <w:color w:val="000000"/>
          <w:lang w:eastAsia="ru-RU"/>
        </w:rPr>
        <w:tab/>
      </w:r>
      <w:r w:rsidR="00A064EE">
        <w:rPr>
          <w:rFonts w:eastAsia="Times New Roman"/>
          <w:color w:val="000000"/>
          <w:lang w:eastAsia="ru-RU"/>
        </w:rPr>
        <w:tab/>
      </w:r>
      <w:r w:rsidR="00A064EE">
        <w:rPr>
          <w:rFonts w:eastAsia="Times New Roman"/>
          <w:color w:val="000000"/>
          <w:lang w:eastAsia="ru-RU"/>
        </w:rPr>
        <w:tab/>
      </w:r>
      <w:r w:rsidR="00A064EE">
        <w:rPr>
          <w:rFonts w:eastAsia="Times New Roman"/>
          <w:color w:val="000000"/>
          <w:lang w:eastAsia="ru-RU"/>
        </w:rPr>
        <w:tab/>
      </w:r>
    </w:p>
    <w:p w:rsidR="006674EC" w:rsidRPr="001713A8" w:rsidRDefault="006674EC" w:rsidP="001713A8">
      <w:pPr>
        <w:ind w:firstLine="708"/>
        <w:jc w:val="both"/>
        <w:rPr>
          <w:rFonts w:ascii="Times New Roman" w:eastAsia="Times New Roman" w:hAnsi="Times New Roman" w:cs="Times New Roman"/>
          <w:sz w:val="28"/>
          <w:szCs w:val="28"/>
          <w:lang w:eastAsia="ru-RU"/>
        </w:rPr>
      </w:pPr>
      <w:r w:rsidRPr="00ED77EF">
        <w:rPr>
          <w:rFonts w:ascii="Times New Roman" w:hAnsi="Times New Roman" w:cs="Times New Roman"/>
          <w:color w:val="000000"/>
          <w:sz w:val="28"/>
          <w:szCs w:val="28"/>
        </w:rPr>
        <w:t>Один сотрудник МУ «ККМ</w:t>
      </w:r>
      <w:r w:rsidR="00ED77EF">
        <w:rPr>
          <w:rFonts w:ascii="Times New Roman" w:hAnsi="Times New Roman" w:cs="Times New Roman"/>
          <w:color w:val="000000"/>
          <w:sz w:val="28"/>
          <w:szCs w:val="28"/>
        </w:rPr>
        <w:t xml:space="preserve"> им В.К. Егорова</w:t>
      </w:r>
      <w:r w:rsidRPr="00ED77EF">
        <w:rPr>
          <w:rFonts w:ascii="Times New Roman" w:hAnsi="Times New Roman" w:cs="Times New Roman"/>
          <w:color w:val="000000"/>
          <w:sz w:val="28"/>
          <w:szCs w:val="28"/>
        </w:rPr>
        <w:t xml:space="preserve">», после дистанционного обучения по 44 закону, получил документ контрактного управляющего. </w:t>
      </w:r>
      <w:r w:rsidRPr="00ED77EF">
        <w:rPr>
          <w:rFonts w:ascii="Times New Roman" w:hAnsi="Times New Roman" w:cs="Times New Roman"/>
          <w:color w:val="000000"/>
          <w:sz w:val="28"/>
          <w:szCs w:val="28"/>
        </w:rPr>
        <w:lastRenderedPageBreak/>
        <w:t>Профессиональную подготовку в течение года сотрудники музея осуществляли на областных конференциях и практических семинарах.</w:t>
      </w:r>
      <w:r w:rsidR="001713A8">
        <w:rPr>
          <w:rFonts w:ascii="Times New Roman" w:hAnsi="Times New Roman" w:cs="Times New Roman"/>
          <w:color w:val="000000"/>
          <w:sz w:val="28"/>
          <w:szCs w:val="28"/>
        </w:rPr>
        <w:tab/>
      </w:r>
      <w:r w:rsidR="001713A8">
        <w:rPr>
          <w:rFonts w:ascii="Times New Roman" w:hAnsi="Times New Roman" w:cs="Times New Roman"/>
          <w:color w:val="000000"/>
          <w:sz w:val="28"/>
          <w:szCs w:val="28"/>
        </w:rPr>
        <w:tab/>
      </w:r>
      <w:r w:rsidR="001713A8">
        <w:rPr>
          <w:rFonts w:ascii="Times New Roman" w:hAnsi="Times New Roman" w:cs="Times New Roman"/>
          <w:color w:val="000000"/>
          <w:sz w:val="28"/>
          <w:szCs w:val="28"/>
        </w:rPr>
        <w:tab/>
      </w:r>
      <w:r w:rsidR="001713A8">
        <w:rPr>
          <w:rFonts w:ascii="Times New Roman" w:hAnsi="Times New Roman" w:cs="Times New Roman"/>
          <w:color w:val="000000"/>
          <w:sz w:val="28"/>
          <w:szCs w:val="28"/>
        </w:rPr>
        <w:tab/>
      </w:r>
      <w:r w:rsidR="001713A8">
        <w:rPr>
          <w:rFonts w:ascii="Times New Roman" w:hAnsi="Times New Roman" w:cs="Times New Roman"/>
          <w:color w:val="000000"/>
          <w:sz w:val="28"/>
          <w:szCs w:val="28"/>
        </w:rPr>
        <w:tab/>
      </w:r>
      <w:r w:rsidRPr="001713A8">
        <w:rPr>
          <w:rFonts w:ascii="Times New Roman" w:eastAsia="Times New Roman" w:hAnsi="Times New Roman" w:cs="Times New Roman"/>
          <w:color w:val="000000"/>
          <w:sz w:val="28"/>
          <w:szCs w:val="28"/>
          <w:lang w:eastAsia="ru-RU"/>
        </w:rPr>
        <w:t>Повышение профессиональной подготовки работников МУ «ЦБС Красноармейского МР»: в 2019 году - 15 человек прошли курсы повышения квалификации. В Челябинском государственном институте культуры «Современная общедоступная библиотека»- 2 человека. В Краснодарском государственном институт культуры «</w:t>
      </w:r>
      <w:proofErr w:type="spellStart"/>
      <w:r w:rsidRPr="001713A8">
        <w:rPr>
          <w:rFonts w:ascii="Times New Roman" w:eastAsia="Times New Roman" w:hAnsi="Times New Roman" w:cs="Times New Roman"/>
          <w:color w:val="000000"/>
          <w:sz w:val="28"/>
          <w:szCs w:val="28"/>
          <w:lang w:eastAsia="ru-RU"/>
        </w:rPr>
        <w:t>Инновационно</w:t>
      </w:r>
      <w:proofErr w:type="spellEnd"/>
      <w:r w:rsidRPr="001713A8">
        <w:rPr>
          <w:rFonts w:ascii="Times New Roman" w:eastAsia="Times New Roman" w:hAnsi="Times New Roman" w:cs="Times New Roman"/>
          <w:color w:val="000000"/>
          <w:sz w:val="28"/>
          <w:szCs w:val="28"/>
          <w:lang w:eastAsia="ru-RU"/>
        </w:rPr>
        <w:t xml:space="preserve">-проектная и </w:t>
      </w:r>
      <w:proofErr w:type="spellStart"/>
      <w:r w:rsidRPr="001713A8">
        <w:rPr>
          <w:rFonts w:ascii="Times New Roman" w:eastAsia="Times New Roman" w:hAnsi="Times New Roman" w:cs="Times New Roman"/>
          <w:color w:val="000000"/>
          <w:sz w:val="28"/>
          <w:szCs w:val="28"/>
          <w:lang w:eastAsia="ru-RU"/>
        </w:rPr>
        <w:t>грантовая</w:t>
      </w:r>
      <w:proofErr w:type="spellEnd"/>
      <w:r w:rsidRPr="001713A8">
        <w:rPr>
          <w:rFonts w:ascii="Times New Roman" w:eastAsia="Times New Roman" w:hAnsi="Times New Roman" w:cs="Times New Roman"/>
          <w:color w:val="000000"/>
          <w:sz w:val="28"/>
          <w:szCs w:val="28"/>
          <w:lang w:eastAsia="ru-RU"/>
        </w:rPr>
        <w:t xml:space="preserve"> деятельность библиотек», «Бренд-менеджмент и медиа-маркетинг современной библиотеки» - 6 человек. В Санкт-Петербургском государственном институте культуры «Игровые технологии библиотеки в продвижении чтения» - 3 человека. В ОГКУ «Центр гражданской обороны и защиты населения Челябинской области» по программе повышения квалификации должностных лиц и специалистов ГО и РСЧС - 2 человека. В ГБУДПО «Учебно-методический центр по образованию и повышению квалификации работников культуры и искусства Челябинской области» по программе «Библиотечное дело. Библиография» - 1 человек. В обществе «Знание» по программе «Нормы и правила работы по эксплуатации тепловых энергоустановок и сетей» - 1 человек.Из работающих специалистов заочно обучаются в специальных учебных заведениях на заочном обучении - 3 человека (в 2018 г. 8 человек работников библиотек прошли курсы повышения квалификации, получив удостоверения, в 2017 г. - 7 человек).</w:t>
      </w:r>
      <w:r w:rsidR="001713A8">
        <w:rPr>
          <w:rFonts w:ascii="Times New Roman" w:eastAsia="Times New Roman" w:hAnsi="Times New Roman" w:cs="Times New Roman"/>
          <w:color w:val="000000"/>
          <w:sz w:val="28"/>
          <w:szCs w:val="28"/>
          <w:lang w:eastAsia="ru-RU"/>
        </w:rPr>
        <w:tab/>
      </w:r>
      <w:r w:rsidR="001713A8">
        <w:rPr>
          <w:rFonts w:ascii="Times New Roman" w:eastAsia="Times New Roman" w:hAnsi="Times New Roman" w:cs="Times New Roman"/>
          <w:color w:val="000000"/>
          <w:sz w:val="28"/>
          <w:szCs w:val="28"/>
          <w:lang w:eastAsia="ru-RU"/>
        </w:rPr>
        <w:tab/>
      </w:r>
      <w:r w:rsidR="001713A8">
        <w:rPr>
          <w:rFonts w:ascii="Times New Roman" w:eastAsia="Times New Roman" w:hAnsi="Times New Roman" w:cs="Times New Roman"/>
          <w:color w:val="000000"/>
          <w:sz w:val="28"/>
          <w:szCs w:val="28"/>
          <w:lang w:eastAsia="ru-RU"/>
        </w:rPr>
        <w:tab/>
      </w:r>
      <w:r w:rsidR="00B87FDB" w:rsidRPr="00A67BC3">
        <w:rPr>
          <w:rFonts w:ascii="Times New Roman" w:hAnsi="Times New Roman"/>
          <w:sz w:val="28"/>
          <w:szCs w:val="28"/>
        </w:rPr>
        <w:t xml:space="preserve">Численность прошедших обучение, </w:t>
      </w:r>
      <w:proofErr w:type="gramStart"/>
      <w:r w:rsidR="00B87FDB" w:rsidRPr="001713A8">
        <w:rPr>
          <w:rFonts w:ascii="Times New Roman" w:hAnsi="Times New Roman" w:cs="Times New Roman"/>
          <w:sz w:val="28"/>
          <w:szCs w:val="28"/>
        </w:rPr>
        <w:t>чел</w:t>
      </w:r>
      <w:r w:rsidR="001713A8" w:rsidRPr="001713A8">
        <w:rPr>
          <w:rFonts w:ascii="Times New Roman" w:hAnsi="Times New Roman" w:cs="Times New Roman"/>
          <w:sz w:val="28"/>
          <w:szCs w:val="28"/>
        </w:rPr>
        <w:t xml:space="preserve">овек </w:t>
      </w:r>
      <w:r w:rsidR="00B87FDB" w:rsidRPr="001713A8">
        <w:rPr>
          <w:rFonts w:ascii="Times New Roman" w:hAnsi="Times New Roman" w:cs="Times New Roman"/>
          <w:sz w:val="28"/>
          <w:szCs w:val="28"/>
        </w:rPr>
        <w:t xml:space="preserve"> в</w:t>
      </w:r>
      <w:proofErr w:type="gramEnd"/>
      <w:r w:rsidR="00B87FDB" w:rsidRPr="001713A8">
        <w:rPr>
          <w:rFonts w:ascii="Times New Roman" w:hAnsi="Times New Roman" w:cs="Times New Roman"/>
          <w:sz w:val="28"/>
          <w:szCs w:val="28"/>
        </w:rPr>
        <w:t xml:space="preserve"> 2019 г. -</w:t>
      </w:r>
      <w:r w:rsidR="00B87FDB" w:rsidRPr="00FD5A35">
        <w:rPr>
          <w:rFonts w:ascii="Times New Roman" w:hAnsi="Times New Roman"/>
          <w:sz w:val="28"/>
          <w:szCs w:val="28"/>
        </w:rPr>
        <w:t xml:space="preserve">обучались или повышали квалификацию </w:t>
      </w:r>
      <w:r w:rsidR="00B87FDB">
        <w:rPr>
          <w:rFonts w:ascii="Times New Roman" w:hAnsi="Times New Roman"/>
          <w:sz w:val="28"/>
          <w:szCs w:val="28"/>
        </w:rPr>
        <w:t xml:space="preserve">руководители и </w:t>
      </w:r>
      <w:r w:rsidR="00B87FDB" w:rsidRPr="00FD5A35">
        <w:rPr>
          <w:rFonts w:ascii="Times New Roman" w:hAnsi="Times New Roman"/>
          <w:sz w:val="28"/>
          <w:szCs w:val="28"/>
        </w:rPr>
        <w:t>специалисты КДУ</w:t>
      </w:r>
      <w:r w:rsidR="00B87FDB">
        <w:rPr>
          <w:rFonts w:ascii="Times New Roman" w:hAnsi="Times New Roman"/>
          <w:sz w:val="28"/>
          <w:szCs w:val="28"/>
        </w:rPr>
        <w:t>- 17 ч</w:t>
      </w:r>
      <w:r w:rsidR="003502F8">
        <w:rPr>
          <w:rFonts w:ascii="Times New Roman" w:hAnsi="Times New Roman"/>
          <w:sz w:val="28"/>
          <w:szCs w:val="28"/>
        </w:rPr>
        <w:t>.</w:t>
      </w:r>
      <w:r w:rsidR="00B87FDB" w:rsidRPr="00B87FDB">
        <w:rPr>
          <w:rFonts w:ascii="Times New Roman" w:hAnsi="Times New Roman"/>
          <w:sz w:val="28"/>
          <w:szCs w:val="28"/>
        </w:rPr>
        <w:t xml:space="preserve"> Персонал, обучившийся на курсах повышения квалификации (КПК) </w:t>
      </w:r>
      <w:r w:rsidR="00E92487">
        <w:rPr>
          <w:rFonts w:ascii="Times New Roman" w:hAnsi="Times New Roman"/>
          <w:sz w:val="28"/>
          <w:szCs w:val="28"/>
        </w:rPr>
        <w:t>-</w:t>
      </w:r>
      <w:r w:rsidR="00B87FDB" w:rsidRPr="00B87FDB">
        <w:rPr>
          <w:rFonts w:ascii="Times New Roman" w:hAnsi="Times New Roman"/>
          <w:sz w:val="28"/>
          <w:szCs w:val="28"/>
        </w:rPr>
        <w:t xml:space="preserve"> 10 ч. ,</w:t>
      </w:r>
      <w:r w:rsidR="00A67BC3">
        <w:rPr>
          <w:rFonts w:ascii="Times New Roman" w:hAnsi="Times New Roman"/>
          <w:sz w:val="28"/>
          <w:szCs w:val="28"/>
        </w:rPr>
        <w:t>к</w:t>
      </w:r>
      <w:r w:rsidR="00B87FDB" w:rsidRPr="00B87FDB">
        <w:rPr>
          <w:rFonts w:ascii="Times New Roman" w:hAnsi="Times New Roman"/>
          <w:sz w:val="28"/>
          <w:szCs w:val="28"/>
        </w:rPr>
        <w:t>оличество пройденных КПК</w:t>
      </w:r>
      <w:r w:rsidR="00E92487">
        <w:rPr>
          <w:rFonts w:ascii="Times New Roman" w:hAnsi="Times New Roman"/>
          <w:b/>
          <w:sz w:val="28"/>
          <w:szCs w:val="28"/>
        </w:rPr>
        <w:t>-</w:t>
      </w:r>
      <w:r w:rsidR="00B87FDB" w:rsidRPr="00B87FDB">
        <w:rPr>
          <w:rFonts w:ascii="Times New Roman" w:hAnsi="Times New Roman"/>
          <w:sz w:val="28"/>
          <w:szCs w:val="28"/>
        </w:rPr>
        <w:t>3 ч</w:t>
      </w:r>
      <w:r w:rsidR="00E92487">
        <w:rPr>
          <w:rFonts w:ascii="Times New Roman" w:hAnsi="Times New Roman"/>
          <w:sz w:val="28"/>
          <w:szCs w:val="28"/>
        </w:rPr>
        <w:t xml:space="preserve">ел.  </w:t>
      </w:r>
      <w:r w:rsidRPr="00E92487">
        <w:rPr>
          <w:rFonts w:ascii="Times New Roman" w:eastAsia="Times New Roman" w:hAnsi="Times New Roman" w:cs="Times New Roman"/>
          <w:color w:val="000000" w:themeColor="text1"/>
          <w:sz w:val="28"/>
          <w:szCs w:val="28"/>
          <w:lang w:eastAsia="ru-RU"/>
        </w:rPr>
        <w:t>Из работающих специалистов культурно – досуговых учреждений заочно обучаются в специальных учебных заве</w:t>
      </w:r>
      <w:r w:rsidR="00605ED9" w:rsidRPr="00E92487">
        <w:rPr>
          <w:rFonts w:ascii="Times New Roman" w:eastAsia="Times New Roman" w:hAnsi="Times New Roman" w:cs="Times New Roman"/>
          <w:color w:val="000000" w:themeColor="text1"/>
          <w:sz w:val="28"/>
          <w:szCs w:val="28"/>
          <w:lang w:eastAsia="ru-RU"/>
        </w:rPr>
        <w:t>дениях - 7</w:t>
      </w:r>
      <w:r w:rsidRPr="00E92487">
        <w:rPr>
          <w:rFonts w:ascii="Times New Roman" w:eastAsia="Times New Roman" w:hAnsi="Times New Roman" w:cs="Times New Roman"/>
          <w:color w:val="000000" w:themeColor="text1"/>
          <w:sz w:val="28"/>
          <w:szCs w:val="28"/>
          <w:lang w:eastAsia="ru-RU"/>
        </w:rPr>
        <w:t xml:space="preserve"> человек</w:t>
      </w:r>
      <w:r w:rsidR="00E92487">
        <w:rPr>
          <w:rFonts w:ascii="Times New Roman" w:eastAsia="Times New Roman" w:hAnsi="Times New Roman" w:cs="Times New Roman"/>
          <w:color w:val="000000" w:themeColor="text1"/>
          <w:sz w:val="28"/>
          <w:szCs w:val="28"/>
          <w:lang w:eastAsia="ru-RU"/>
        </w:rPr>
        <w:t>.</w:t>
      </w:r>
      <w:r w:rsidR="001713A8">
        <w:rPr>
          <w:rFonts w:ascii="Times New Roman" w:eastAsia="Times New Roman" w:hAnsi="Times New Roman" w:cs="Times New Roman"/>
          <w:color w:val="000000" w:themeColor="text1"/>
          <w:sz w:val="28"/>
          <w:szCs w:val="28"/>
          <w:lang w:eastAsia="ru-RU"/>
        </w:rPr>
        <w:tab/>
      </w:r>
      <w:r w:rsidR="001713A8">
        <w:rPr>
          <w:rFonts w:ascii="Times New Roman" w:eastAsia="Times New Roman" w:hAnsi="Times New Roman" w:cs="Times New Roman"/>
          <w:color w:val="000000" w:themeColor="text1"/>
          <w:sz w:val="28"/>
          <w:szCs w:val="28"/>
          <w:lang w:eastAsia="ru-RU"/>
        </w:rPr>
        <w:tab/>
      </w:r>
      <w:r w:rsidRPr="001713A8">
        <w:rPr>
          <w:rFonts w:ascii="Times New Roman" w:eastAsia="Times New Roman" w:hAnsi="Times New Roman" w:cs="Times New Roman"/>
          <w:color w:val="000000" w:themeColor="text1"/>
          <w:sz w:val="28"/>
          <w:szCs w:val="28"/>
          <w:lang w:eastAsia="ru-RU"/>
        </w:rPr>
        <w:t>В 2019 году 30 чел</w:t>
      </w:r>
      <w:r w:rsidR="00846172" w:rsidRPr="001713A8">
        <w:rPr>
          <w:rFonts w:ascii="Times New Roman" w:eastAsia="Times New Roman" w:hAnsi="Times New Roman" w:cs="Times New Roman"/>
          <w:color w:val="000000" w:themeColor="text1"/>
          <w:sz w:val="28"/>
          <w:szCs w:val="28"/>
          <w:lang w:eastAsia="ru-RU"/>
        </w:rPr>
        <w:t>овек</w:t>
      </w:r>
      <w:r w:rsidRPr="001713A8">
        <w:rPr>
          <w:rFonts w:ascii="Times New Roman" w:eastAsia="Times New Roman" w:hAnsi="Times New Roman" w:cs="Times New Roman"/>
          <w:color w:val="000000" w:themeColor="text1"/>
          <w:sz w:val="28"/>
          <w:szCs w:val="28"/>
          <w:lang w:eastAsia="ru-RU"/>
        </w:rPr>
        <w:t xml:space="preserve">  пяти детских школ искусств  посетили 46 семинаров по направлениям: «Менеджмент в художественном образовании», «Современные технологии и методы преподавания: (по видам инструментов)», «Педагогические технологии в учебном процессе образовательных организаций», «Хоровое искусств</w:t>
      </w:r>
      <w:r w:rsidR="00A715FF" w:rsidRPr="001713A8">
        <w:rPr>
          <w:rFonts w:ascii="Times New Roman" w:eastAsia="Times New Roman" w:hAnsi="Times New Roman" w:cs="Times New Roman"/>
          <w:color w:val="000000" w:themeColor="text1"/>
          <w:sz w:val="28"/>
          <w:szCs w:val="28"/>
          <w:lang w:eastAsia="ru-RU"/>
        </w:rPr>
        <w:t>о</w:t>
      </w:r>
      <w:r w:rsidRPr="001713A8">
        <w:rPr>
          <w:rFonts w:ascii="Times New Roman" w:eastAsia="Times New Roman" w:hAnsi="Times New Roman" w:cs="Times New Roman"/>
          <w:color w:val="000000" w:themeColor="text1"/>
          <w:sz w:val="28"/>
          <w:szCs w:val="28"/>
          <w:lang w:eastAsia="ru-RU"/>
        </w:rPr>
        <w:t xml:space="preserve">,Методика преподавания хорового пения», «Современные методики преподавания музыкально-теоретических дисциплин в ДМШ и ДШИ», «Применение дифференцированной технологии в комплексном обучении детей хореографическому искусству», «Современные технологии концертмейстерского мастерства», «Современные методики преподавания изобразительного искусства в организациях дополнительного образования детей», «Современные технологии и методы преподавания (по направлениям: академический вокал, эстрадный вокал)» и др., – на базе образовательных учреждений, имеющих лицензию на осуществление образовательной деятельности: ЦНМИ и ДПО ГБОУ ВО «Южно-Уральский государственный институт искусств имени П.И. Чайковского», ГБУ </w:t>
      </w:r>
      <w:r w:rsidRPr="001713A8">
        <w:rPr>
          <w:rFonts w:ascii="Times New Roman" w:eastAsia="Times New Roman" w:hAnsi="Times New Roman" w:cs="Times New Roman"/>
          <w:color w:val="000000" w:themeColor="text1"/>
          <w:sz w:val="28"/>
          <w:szCs w:val="28"/>
          <w:lang w:eastAsia="ru-RU"/>
        </w:rPr>
        <w:lastRenderedPageBreak/>
        <w:t>ДПО «Учебно-методический центр по образованию и повышению квалификации работников культуры и искусства Челябинской области».В рамках федерального проекта «Творческие люди» Национального проекта «Культура» на 2019 год в соответствии с региональной квотой, выделенной субъекту, обучились по дополнительным профессиональным программам повышения квалификации 5 чел. 2019 году 9 чел. прошли профессиональную переподготовку: 5 административных и 4 педагогических работников.</w:t>
      </w:r>
      <w:r w:rsidR="001713A8">
        <w:rPr>
          <w:rFonts w:ascii="Times New Roman" w:eastAsia="Times New Roman" w:hAnsi="Times New Roman" w:cs="Times New Roman"/>
          <w:color w:val="000000" w:themeColor="text1"/>
          <w:sz w:val="28"/>
          <w:szCs w:val="28"/>
          <w:lang w:eastAsia="ru-RU"/>
        </w:rPr>
        <w:tab/>
      </w:r>
      <w:r w:rsidR="001713A8">
        <w:rPr>
          <w:rFonts w:ascii="Times New Roman" w:eastAsia="Times New Roman" w:hAnsi="Times New Roman" w:cs="Times New Roman"/>
          <w:color w:val="000000" w:themeColor="text1"/>
          <w:sz w:val="28"/>
          <w:szCs w:val="28"/>
          <w:lang w:eastAsia="ru-RU"/>
        </w:rPr>
        <w:tab/>
      </w:r>
      <w:r w:rsidR="001713A8">
        <w:rPr>
          <w:rFonts w:ascii="Times New Roman" w:eastAsia="Times New Roman" w:hAnsi="Times New Roman" w:cs="Times New Roman"/>
          <w:color w:val="000000" w:themeColor="text1"/>
          <w:sz w:val="28"/>
          <w:szCs w:val="28"/>
          <w:lang w:eastAsia="ru-RU"/>
        </w:rPr>
        <w:tab/>
      </w:r>
      <w:r w:rsidR="001713A8">
        <w:rPr>
          <w:rFonts w:ascii="Times New Roman" w:eastAsia="Times New Roman" w:hAnsi="Times New Roman" w:cs="Times New Roman"/>
          <w:color w:val="000000" w:themeColor="text1"/>
          <w:sz w:val="28"/>
          <w:szCs w:val="28"/>
          <w:lang w:eastAsia="ru-RU"/>
        </w:rPr>
        <w:tab/>
      </w:r>
      <w:r w:rsidR="001713A8">
        <w:rPr>
          <w:rFonts w:ascii="Times New Roman" w:eastAsia="Times New Roman" w:hAnsi="Times New Roman" w:cs="Times New Roman"/>
          <w:color w:val="000000" w:themeColor="text1"/>
          <w:sz w:val="28"/>
          <w:szCs w:val="28"/>
          <w:lang w:eastAsia="ru-RU"/>
        </w:rPr>
        <w:tab/>
      </w:r>
      <w:r w:rsidR="001713A8">
        <w:rPr>
          <w:rFonts w:ascii="Times New Roman" w:eastAsia="Times New Roman" w:hAnsi="Times New Roman" w:cs="Times New Roman"/>
          <w:color w:val="000000" w:themeColor="text1"/>
          <w:sz w:val="28"/>
          <w:szCs w:val="28"/>
          <w:lang w:eastAsia="ru-RU"/>
        </w:rPr>
        <w:tab/>
      </w:r>
      <w:r w:rsidR="001713A8">
        <w:rPr>
          <w:rFonts w:ascii="Times New Roman" w:eastAsia="Times New Roman" w:hAnsi="Times New Roman" w:cs="Times New Roman"/>
          <w:color w:val="000000" w:themeColor="text1"/>
          <w:sz w:val="28"/>
          <w:szCs w:val="28"/>
          <w:lang w:eastAsia="ru-RU"/>
        </w:rPr>
        <w:tab/>
        <w:t>В 2019 году 57 человек</w:t>
      </w:r>
      <w:r w:rsidRPr="001713A8">
        <w:rPr>
          <w:rFonts w:ascii="Times New Roman" w:eastAsia="Times New Roman" w:hAnsi="Times New Roman" w:cs="Times New Roman"/>
          <w:color w:val="000000" w:themeColor="text1"/>
          <w:sz w:val="28"/>
          <w:szCs w:val="28"/>
          <w:lang w:eastAsia="ru-RU"/>
        </w:rPr>
        <w:t xml:space="preserve"> обучились по программе «Оказание первой помощи пострадавшему». 12 чел</w:t>
      </w:r>
      <w:r w:rsidR="001713A8">
        <w:rPr>
          <w:rFonts w:ascii="Times New Roman" w:eastAsia="Times New Roman" w:hAnsi="Times New Roman" w:cs="Times New Roman"/>
          <w:color w:val="000000" w:themeColor="text1"/>
          <w:sz w:val="28"/>
          <w:szCs w:val="28"/>
          <w:lang w:eastAsia="ru-RU"/>
        </w:rPr>
        <w:t>овек</w:t>
      </w:r>
      <w:r w:rsidRPr="001713A8">
        <w:rPr>
          <w:rFonts w:ascii="Times New Roman" w:eastAsia="Times New Roman" w:hAnsi="Times New Roman" w:cs="Times New Roman"/>
          <w:color w:val="000000" w:themeColor="text1"/>
          <w:sz w:val="28"/>
          <w:szCs w:val="28"/>
          <w:lang w:eastAsia="ru-RU"/>
        </w:rPr>
        <w:t xml:space="preserve"> прошли обучение по дополнительной профессиональной программе (программе повышения квалификации) «Формирование доступной среды для инвалидов и других маломобильных групп населения». В дальнейшем необходимо продолжить работу по данному направлению для создания условий получения качественного дополнительного образования детьми-инвалидами и лицами с ограниченными возможностями здоровья.</w:t>
      </w:r>
      <w:r w:rsidR="001713A8" w:rsidRPr="001713A8">
        <w:rPr>
          <w:rFonts w:ascii="Times New Roman" w:eastAsia="Times New Roman" w:hAnsi="Times New Roman" w:cs="Times New Roman"/>
          <w:color w:val="000000" w:themeColor="text1"/>
          <w:sz w:val="28"/>
          <w:szCs w:val="28"/>
          <w:lang w:eastAsia="ru-RU"/>
        </w:rPr>
        <w:tab/>
      </w:r>
      <w:r w:rsidR="001713A8" w:rsidRPr="001713A8">
        <w:rPr>
          <w:rFonts w:ascii="Times New Roman" w:eastAsia="Times New Roman" w:hAnsi="Times New Roman" w:cs="Times New Roman"/>
          <w:color w:val="000000" w:themeColor="text1"/>
          <w:sz w:val="28"/>
          <w:szCs w:val="28"/>
          <w:lang w:eastAsia="ru-RU"/>
        </w:rPr>
        <w:tab/>
      </w:r>
      <w:r w:rsidR="001713A8" w:rsidRPr="001713A8">
        <w:rPr>
          <w:rFonts w:ascii="Times New Roman" w:eastAsia="Times New Roman" w:hAnsi="Times New Roman" w:cs="Times New Roman"/>
          <w:color w:val="000000" w:themeColor="text1"/>
          <w:sz w:val="28"/>
          <w:szCs w:val="28"/>
          <w:lang w:eastAsia="ru-RU"/>
        </w:rPr>
        <w:tab/>
      </w:r>
      <w:r w:rsidR="001713A8" w:rsidRPr="001713A8">
        <w:rPr>
          <w:rFonts w:ascii="Times New Roman" w:eastAsia="Times New Roman" w:hAnsi="Times New Roman" w:cs="Times New Roman"/>
          <w:color w:val="000000" w:themeColor="text1"/>
          <w:sz w:val="28"/>
          <w:szCs w:val="28"/>
          <w:lang w:eastAsia="ru-RU"/>
        </w:rPr>
        <w:tab/>
      </w:r>
      <w:r w:rsidR="001713A8" w:rsidRPr="001713A8">
        <w:rPr>
          <w:rFonts w:ascii="Times New Roman" w:eastAsia="Times New Roman" w:hAnsi="Times New Roman" w:cs="Times New Roman"/>
          <w:color w:val="000000" w:themeColor="text1"/>
          <w:sz w:val="28"/>
          <w:szCs w:val="28"/>
          <w:lang w:eastAsia="ru-RU"/>
        </w:rPr>
        <w:tab/>
      </w:r>
      <w:r w:rsidR="001713A8" w:rsidRPr="001713A8">
        <w:rPr>
          <w:rFonts w:ascii="Times New Roman" w:eastAsia="Times New Roman" w:hAnsi="Times New Roman" w:cs="Times New Roman"/>
          <w:color w:val="000000" w:themeColor="text1"/>
          <w:sz w:val="28"/>
          <w:szCs w:val="28"/>
          <w:lang w:eastAsia="ru-RU"/>
        </w:rPr>
        <w:tab/>
      </w:r>
      <w:r w:rsidR="001713A8" w:rsidRPr="001713A8">
        <w:rPr>
          <w:rFonts w:ascii="Times New Roman" w:eastAsia="Times New Roman" w:hAnsi="Times New Roman" w:cs="Times New Roman"/>
          <w:color w:val="000000" w:themeColor="text1"/>
          <w:sz w:val="28"/>
          <w:szCs w:val="28"/>
          <w:lang w:eastAsia="ru-RU"/>
        </w:rPr>
        <w:tab/>
      </w:r>
      <w:r w:rsidR="001713A8" w:rsidRPr="001713A8">
        <w:rPr>
          <w:rFonts w:ascii="Times New Roman" w:eastAsia="Times New Roman" w:hAnsi="Times New Roman" w:cs="Times New Roman"/>
          <w:color w:val="000000" w:themeColor="text1"/>
          <w:sz w:val="28"/>
          <w:szCs w:val="28"/>
          <w:lang w:eastAsia="ru-RU"/>
        </w:rPr>
        <w:tab/>
      </w:r>
      <w:r w:rsidR="001713A8" w:rsidRPr="001713A8">
        <w:rPr>
          <w:rFonts w:ascii="Times New Roman" w:eastAsia="Times New Roman" w:hAnsi="Times New Roman" w:cs="Times New Roman"/>
          <w:color w:val="000000" w:themeColor="text1"/>
          <w:sz w:val="28"/>
          <w:szCs w:val="28"/>
          <w:lang w:eastAsia="ru-RU"/>
        </w:rPr>
        <w:tab/>
      </w:r>
      <w:r w:rsidR="001713A8" w:rsidRPr="001713A8">
        <w:rPr>
          <w:rFonts w:ascii="Times New Roman" w:eastAsia="Times New Roman" w:hAnsi="Times New Roman" w:cs="Times New Roman"/>
          <w:color w:val="000000" w:themeColor="text1"/>
          <w:sz w:val="28"/>
          <w:szCs w:val="28"/>
          <w:lang w:eastAsia="ru-RU"/>
        </w:rPr>
        <w:tab/>
      </w:r>
      <w:r w:rsidR="001713A8" w:rsidRPr="001713A8">
        <w:rPr>
          <w:rFonts w:ascii="Times New Roman" w:eastAsia="Times New Roman" w:hAnsi="Times New Roman" w:cs="Times New Roman"/>
          <w:color w:val="000000" w:themeColor="text1"/>
          <w:sz w:val="28"/>
          <w:szCs w:val="28"/>
          <w:lang w:eastAsia="ru-RU"/>
        </w:rPr>
        <w:tab/>
      </w:r>
      <w:r w:rsidR="001713A8" w:rsidRPr="001713A8">
        <w:rPr>
          <w:rFonts w:ascii="Times New Roman" w:eastAsia="Times New Roman" w:hAnsi="Times New Roman" w:cs="Times New Roman"/>
          <w:color w:val="000000" w:themeColor="text1"/>
          <w:sz w:val="28"/>
          <w:szCs w:val="28"/>
          <w:lang w:eastAsia="ru-RU"/>
        </w:rPr>
        <w:tab/>
      </w:r>
      <w:r w:rsidR="001713A8" w:rsidRPr="001713A8">
        <w:rPr>
          <w:rFonts w:ascii="Times New Roman" w:eastAsia="Times New Roman" w:hAnsi="Times New Roman" w:cs="Times New Roman"/>
          <w:color w:val="000000" w:themeColor="text1"/>
          <w:sz w:val="28"/>
          <w:szCs w:val="28"/>
          <w:lang w:eastAsia="ru-RU"/>
        </w:rPr>
        <w:tab/>
      </w:r>
      <w:r w:rsidRPr="001713A8">
        <w:rPr>
          <w:rFonts w:ascii="Times New Roman" w:eastAsia="Times New Roman" w:hAnsi="Times New Roman" w:cs="Times New Roman"/>
          <w:sz w:val="28"/>
          <w:szCs w:val="28"/>
          <w:lang w:eastAsia="ru-RU"/>
        </w:rPr>
        <w:t xml:space="preserve">Без сомнения, </w:t>
      </w:r>
      <w:proofErr w:type="spellStart"/>
      <w:r w:rsidRPr="001713A8">
        <w:rPr>
          <w:rFonts w:ascii="Times New Roman" w:eastAsia="Times New Roman" w:hAnsi="Times New Roman" w:cs="Times New Roman"/>
          <w:sz w:val="28"/>
          <w:szCs w:val="28"/>
          <w:lang w:eastAsia="ru-RU"/>
        </w:rPr>
        <w:t>стажисты</w:t>
      </w:r>
      <w:proofErr w:type="spellEnd"/>
      <w:r w:rsidRPr="001713A8">
        <w:rPr>
          <w:rFonts w:ascii="Times New Roman" w:eastAsia="Times New Roman" w:hAnsi="Times New Roman" w:cs="Times New Roman"/>
          <w:sz w:val="28"/>
          <w:szCs w:val="28"/>
          <w:lang w:eastAsia="ru-RU"/>
        </w:rPr>
        <w:t xml:space="preserve"> являются наиболее квалифицированными, владеют методикой организации образовательного процесса. Они лучше всего ориентируются в использовании новых форм работы, применении передовых методик. Но реализация комплекса мероприятий по обновлению и совершенствованию педагогических кадров позволит решить ряд важных проблем, имеющихся в системе подготовки и повышения квалификации педагогических кадров, в профессиональной деятельности преподавателей, и обеспечить повышение качества их работы, направленной на достижение высоких образовательных результатов обучающихся.В целях обеспечения преемственности детские школы искусствстремятся развивать кадровый потенциал, привлекая к работе в ДШИ своих выпускников – молодых специалистов, окончивших образовательные организации, реализующие основные профессиональные образовательные программы в области искусств. В детских школах искусств в настоящее время работают 1 молодой специалист, 11 педагогических работников в возрасте до 35 лет, из них 5 чел</w:t>
      </w:r>
      <w:r w:rsidR="001713A8">
        <w:rPr>
          <w:rFonts w:ascii="Times New Roman" w:eastAsia="Times New Roman" w:hAnsi="Times New Roman" w:cs="Times New Roman"/>
          <w:sz w:val="28"/>
          <w:szCs w:val="28"/>
          <w:lang w:eastAsia="ru-RU"/>
        </w:rPr>
        <w:t>овек</w:t>
      </w:r>
      <w:r w:rsidRPr="001713A8">
        <w:rPr>
          <w:rFonts w:ascii="Times New Roman" w:eastAsia="Times New Roman" w:hAnsi="Times New Roman" w:cs="Times New Roman"/>
          <w:sz w:val="28"/>
          <w:szCs w:val="28"/>
          <w:lang w:eastAsia="ru-RU"/>
        </w:rPr>
        <w:t xml:space="preserve"> – выпускники МБУДО «Красноармейская ДШИ» (в школе работает 50 % её выпускников в общем количестве педагогических работников). Учреждения дополнительного образования создают условия для профессиональной самореализации одаренных обучающихся, их дальнейшей профессиональной карьеры в области культуры и искусства.</w:t>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Pr="001713A8">
        <w:rPr>
          <w:rFonts w:ascii="Times New Roman" w:eastAsia="Times New Roman" w:hAnsi="Times New Roman" w:cs="Times New Roman"/>
          <w:sz w:val="28"/>
          <w:szCs w:val="28"/>
          <w:lang w:eastAsia="ru-RU"/>
        </w:rPr>
        <w:t xml:space="preserve">В соответствии с Положениями об оплате и стимулировании труда работников детских школ искусств, выплаты стимулирующего характера молодым специалистам устанавливаются педагогическим работникам ДШИ, принятым на работу после окончания в очной форме образовательной </w:t>
      </w:r>
      <w:r w:rsidRPr="001713A8">
        <w:rPr>
          <w:rFonts w:ascii="Times New Roman" w:eastAsia="Times New Roman" w:hAnsi="Times New Roman" w:cs="Times New Roman"/>
          <w:sz w:val="28"/>
          <w:szCs w:val="28"/>
          <w:lang w:eastAsia="ru-RU"/>
        </w:rPr>
        <w:lastRenderedPageBreak/>
        <w:t>организации, реализующей профессиональные образовательные программы в области искусств, не позднее 1 октября года окончания данной образовательной организации. Выплаты стимулирующего характера молодым специалистам производятся ежемесячно в течение трех лет с даты их трудоустройства при наличии непрерывного стажа в размере до 40 процентов от размера заработной платы педагогического работника за календарный месяц без учета компенсационных, стимулирующих и социальных выплат.</w:t>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Pr="001713A8">
        <w:rPr>
          <w:rFonts w:ascii="Times New Roman" w:eastAsia="Times New Roman" w:hAnsi="Times New Roman" w:cs="Times New Roman"/>
          <w:sz w:val="28"/>
          <w:szCs w:val="28"/>
          <w:lang w:eastAsia="ru-RU"/>
        </w:rPr>
        <w:t>Решаются вопросы социальной поддержки работников культуры. Все специалисты получают льготы по оплате коммунальных услуг. В 2019 году творческие работники учреждений культуры  получили материальную помощь в размере одного должностного оклада к очередному отпуску, выплачивается льгота за стаж работы и образование, специалистам в конце года на основании  Положения «Об оплате труда и стимулировании работников» выплачены стимулирующие. Членам профсоюза ДК предоставляются оплачиваемые дополнительные дни к основному отп</w:t>
      </w:r>
      <w:r w:rsidR="00297768" w:rsidRPr="001713A8">
        <w:rPr>
          <w:rFonts w:ascii="Times New Roman" w:eastAsia="Times New Roman" w:hAnsi="Times New Roman" w:cs="Times New Roman"/>
          <w:sz w:val="28"/>
          <w:szCs w:val="28"/>
          <w:lang w:eastAsia="ru-RU"/>
        </w:rPr>
        <w:t xml:space="preserve">уску, по коллективному договору между администрацией Управления культуры и райкомом профсоюза работников культуры района. </w:t>
      </w:r>
      <w:r w:rsidRPr="001713A8">
        <w:rPr>
          <w:rFonts w:ascii="Times New Roman" w:eastAsia="Times New Roman" w:hAnsi="Times New Roman" w:cs="Times New Roman"/>
          <w:sz w:val="28"/>
          <w:szCs w:val="28"/>
          <w:lang w:eastAsia="ru-RU"/>
        </w:rPr>
        <w:t>Приоритетными направлениями в кадровой работе Управление культуры считает: сохранение опытных и кв</w:t>
      </w:r>
      <w:r w:rsidR="00297768" w:rsidRPr="001713A8">
        <w:rPr>
          <w:rFonts w:ascii="Times New Roman" w:eastAsia="Times New Roman" w:hAnsi="Times New Roman" w:cs="Times New Roman"/>
          <w:sz w:val="28"/>
          <w:szCs w:val="28"/>
          <w:lang w:eastAsia="ru-RU"/>
        </w:rPr>
        <w:t>алифицированных кадров, повышение  эффективности</w:t>
      </w:r>
      <w:r w:rsidRPr="001713A8">
        <w:rPr>
          <w:rFonts w:ascii="Times New Roman" w:eastAsia="Times New Roman" w:hAnsi="Times New Roman" w:cs="Times New Roman"/>
          <w:sz w:val="28"/>
          <w:szCs w:val="28"/>
          <w:lang w:eastAsia="ru-RU"/>
        </w:rPr>
        <w:t xml:space="preserve"> использования интеллектуального и творческого  потенциала специалистов</w:t>
      </w:r>
      <w:r w:rsidR="00297768" w:rsidRPr="001713A8">
        <w:rPr>
          <w:rFonts w:ascii="Times New Roman" w:eastAsia="Times New Roman" w:hAnsi="Times New Roman" w:cs="Times New Roman"/>
          <w:sz w:val="28"/>
          <w:szCs w:val="28"/>
          <w:lang w:eastAsia="ru-RU"/>
        </w:rPr>
        <w:t>, прием</w:t>
      </w:r>
      <w:r w:rsidRPr="001713A8">
        <w:rPr>
          <w:rFonts w:ascii="Times New Roman" w:eastAsia="Times New Roman" w:hAnsi="Times New Roman" w:cs="Times New Roman"/>
          <w:sz w:val="28"/>
          <w:szCs w:val="28"/>
          <w:lang w:eastAsia="ru-RU"/>
        </w:rPr>
        <w:t xml:space="preserve"> молодых специалистов.</w:t>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683E0C">
        <w:rPr>
          <w:rFonts w:eastAsia="Times New Roman"/>
          <w:lang w:eastAsia="ru-RU"/>
        </w:rPr>
        <w:tab/>
      </w:r>
      <w:r w:rsidRPr="001713A8">
        <w:rPr>
          <w:rFonts w:ascii="Times New Roman" w:eastAsia="Times New Roman" w:hAnsi="Times New Roman" w:cs="Times New Roman"/>
          <w:sz w:val="28"/>
          <w:szCs w:val="28"/>
          <w:lang w:eastAsia="ru-RU"/>
        </w:rPr>
        <w:t>Вопрос по привлечению и закреплению молодых специалистов в учреждениях культуры остается сложным. Наша задача на сегодняшний день – закрепить прибывших специалистов, выпускников специальных учебных заведе</w:t>
      </w:r>
      <w:r w:rsidR="002A57F6" w:rsidRPr="001713A8">
        <w:rPr>
          <w:rFonts w:ascii="Times New Roman" w:eastAsia="Times New Roman" w:hAnsi="Times New Roman" w:cs="Times New Roman"/>
          <w:sz w:val="28"/>
          <w:szCs w:val="28"/>
          <w:lang w:eastAsia="ru-RU"/>
        </w:rPr>
        <w:t xml:space="preserve">ний, проработавших в районе </w:t>
      </w:r>
      <w:r w:rsidRPr="001713A8">
        <w:rPr>
          <w:rFonts w:ascii="Times New Roman" w:eastAsia="Times New Roman" w:hAnsi="Times New Roman" w:cs="Times New Roman"/>
          <w:sz w:val="28"/>
          <w:szCs w:val="28"/>
          <w:lang w:eastAsia="ru-RU"/>
        </w:rPr>
        <w:t>2-3 года.</w:t>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Pr="001713A8">
        <w:rPr>
          <w:rFonts w:ascii="Times New Roman" w:eastAsia="Times New Roman" w:hAnsi="Times New Roman" w:cs="Times New Roman"/>
          <w:sz w:val="28"/>
          <w:szCs w:val="28"/>
          <w:lang w:eastAsia="ru-RU"/>
        </w:rPr>
        <w:t>Для привлечения и закрепления молодых специалистов в 2019 году МКУ «Управление культуры» принимались конкретные меры:</w:t>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4D47EB">
        <w:rPr>
          <w:rFonts w:eastAsia="Times New Roman"/>
          <w:lang w:eastAsia="ru-RU"/>
        </w:rPr>
        <w:tab/>
      </w:r>
      <w:r w:rsidRPr="001713A8">
        <w:rPr>
          <w:rFonts w:ascii="Times New Roman" w:eastAsia="Times New Roman" w:hAnsi="Times New Roman" w:cs="Times New Roman"/>
          <w:sz w:val="28"/>
          <w:szCs w:val="28"/>
          <w:lang w:eastAsia="ru-RU"/>
        </w:rPr>
        <w:t xml:space="preserve">1. </w:t>
      </w:r>
      <w:proofErr w:type="gramStart"/>
      <w:r w:rsidR="00846172" w:rsidRPr="001713A8">
        <w:rPr>
          <w:rFonts w:ascii="Times New Roman" w:eastAsia="Times New Roman" w:hAnsi="Times New Roman" w:cs="Times New Roman"/>
          <w:sz w:val="28"/>
          <w:szCs w:val="28"/>
          <w:lang w:eastAsia="ru-RU"/>
        </w:rPr>
        <w:t>в</w:t>
      </w:r>
      <w:r w:rsidRPr="001713A8">
        <w:rPr>
          <w:rFonts w:ascii="Times New Roman" w:eastAsia="Times New Roman" w:hAnsi="Times New Roman" w:cs="Times New Roman"/>
          <w:sz w:val="28"/>
          <w:szCs w:val="28"/>
          <w:lang w:eastAsia="ru-RU"/>
        </w:rPr>
        <w:t>елась  работа</w:t>
      </w:r>
      <w:proofErr w:type="gramEnd"/>
      <w:r w:rsidRPr="001713A8">
        <w:rPr>
          <w:rFonts w:ascii="Times New Roman" w:eastAsia="Times New Roman" w:hAnsi="Times New Roman" w:cs="Times New Roman"/>
          <w:sz w:val="28"/>
          <w:szCs w:val="28"/>
          <w:lang w:eastAsia="ru-RU"/>
        </w:rPr>
        <w:t xml:space="preserve"> с руководителями учреждений  культуры по организации  встречи  с директорами учебных заведений г. Челябинска с целью трудоустройства молодых специалистов для работы в учреждениях культуры района</w:t>
      </w:r>
      <w:r w:rsidR="00846172" w:rsidRPr="001713A8">
        <w:rPr>
          <w:rFonts w:ascii="Times New Roman" w:eastAsia="Times New Roman" w:hAnsi="Times New Roman" w:cs="Times New Roman"/>
          <w:sz w:val="28"/>
          <w:szCs w:val="28"/>
          <w:lang w:eastAsia="ru-RU"/>
        </w:rPr>
        <w:t>,</w:t>
      </w:r>
      <w:r w:rsidR="001713A8" w:rsidRPr="001713A8">
        <w:rPr>
          <w:rFonts w:ascii="Times New Roman" w:eastAsia="Times New Roman" w:hAnsi="Times New Roman" w:cs="Times New Roman"/>
          <w:sz w:val="28"/>
          <w:szCs w:val="28"/>
          <w:lang w:eastAsia="ru-RU"/>
        </w:rPr>
        <w:tab/>
      </w:r>
      <w:r w:rsidR="001713A8" w:rsidRPr="001713A8">
        <w:rPr>
          <w:rFonts w:ascii="Times New Roman" w:eastAsia="Times New Roman" w:hAnsi="Times New Roman" w:cs="Times New Roman"/>
          <w:sz w:val="28"/>
          <w:szCs w:val="28"/>
          <w:lang w:eastAsia="ru-RU"/>
        </w:rPr>
        <w:tab/>
      </w:r>
      <w:r w:rsidR="001713A8" w:rsidRPr="001713A8">
        <w:rPr>
          <w:rFonts w:ascii="Times New Roman" w:eastAsia="Times New Roman" w:hAnsi="Times New Roman" w:cs="Times New Roman"/>
          <w:sz w:val="28"/>
          <w:szCs w:val="28"/>
          <w:lang w:eastAsia="ru-RU"/>
        </w:rPr>
        <w:tab/>
      </w:r>
      <w:r w:rsidR="001713A8" w:rsidRPr="001713A8">
        <w:rPr>
          <w:rFonts w:ascii="Times New Roman" w:eastAsia="Times New Roman" w:hAnsi="Times New Roman" w:cs="Times New Roman"/>
          <w:sz w:val="28"/>
          <w:szCs w:val="28"/>
          <w:lang w:eastAsia="ru-RU"/>
        </w:rPr>
        <w:tab/>
      </w:r>
      <w:r w:rsidR="001713A8" w:rsidRPr="001713A8">
        <w:rPr>
          <w:rFonts w:ascii="Times New Roman" w:eastAsia="Times New Roman" w:hAnsi="Times New Roman" w:cs="Times New Roman"/>
          <w:sz w:val="28"/>
          <w:szCs w:val="28"/>
          <w:lang w:eastAsia="ru-RU"/>
        </w:rPr>
        <w:tab/>
      </w:r>
      <w:r w:rsidR="001713A8" w:rsidRPr="001713A8">
        <w:rPr>
          <w:rFonts w:ascii="Times New Roman" w:eastAsia="Times New Roman" w:hAnsi="Times New Roman" w:cs="Times New Roman"/>
          <w:sz w:val="28"/>
          <w:szCs w:val="28"/>
          <w:lang w:eastAsia="ru-RU"/>
        </w:rPr>
        <w:tab/>
      </w:r>
      <w:r w:rsidR="001713A8" w:rsidRPr="001713A8">
        <w:rPr>
          <w:rFonts w:ascii="Times New Roman" w:eastAsia="Times New Roman" w:hAnsi="Times New Roman" w:cs="Times New Roman"/>
          <w:sz w:val="28"/>
          <w:szCs w:val="28"/>
          <w:lang w:eastAsia="ru-RU"/>
        </w:rPr>
        <w:tab/>
      </w:r>
      <w:r w:rsidR="001713A8" w:rsidRPr="001713A8">
        <w:rPr>
          <w:rFonts w:ascii="Times New Roman" w:eastAsia="Times New Roman" w:hAnsi="Times New Roman" w:cs="Times New Roman"/>
          <w:sz w:val="28"/>
          <w:szCs w:val="28"/>
          <w:lang w:eastAsia="ru-RU"/>
        </w:rPr>
        <w:tab/>
      </w:r>
      <w:r w:rsidR="001713A8" w:rsidRP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001713A8">
        <w:rPr>
          <w:rFonts w:ascii="Times New Roman" w:eastAsia="Times New Roman" w:hAnsi="Times New Roman" w:cs="Times New Roman"/>
          <w:sz w:val="28"/>
          <w:szCs w:val="28"/>
          <w:lang w:eastAsia="ru-RU"/>
        </w:rPr>
        <w:tab/>
      </w:r>
      <w:r w:rsidRPr="001713A8">
        <w:rPr>
          <w:rFonts w:ascii="Times New Roman" w:eastAsia="Times New Roman" w:hAnsi="Times New Roman" w:cs="Times New Roman"/>
          <w:sz w:val="28"/>
          <w:szCs w:val="28"/>
          <w:lang w:eastAsia="ru-RU"/>
        </w:rPr>
        <w:t xml:space="preserve">2. </w:t>
      </w:r>
      <w:r w:rsidR="00846172" w:rsidRPr="001713A8">
        <w:rPr>
          <w:rFonts w:ascii="Times New Roman" w:eastAsia="Times New Roman" w:hAnsi="Times New Roman" w:cs="Times New Roman"/>
          <w:sz w:val="28"/>
          <w:szCs w:val="28"/>
          <w:lang w:eastAsia="ru-RU"/>
        </w:rPr>
        <w:t>н</w:t>
      </w:r>
      <w:r w:rsidRPr="001713A8">
        <w:rPr>
          <w:rFonts w:ascii="Times New Roman" w:eastAsia="Times New Roman" w:hAnsi="Times New Roman" w:cs="Times New Roman"/>
          <w:sz w:val="28"/>
          <w:szCs w:val="28"/>
          <w:lang w:eastAsia="ru-RU"/>
        </w:rPr>
        <w:t xml:space="preserve">ачальником Управления культуры Присяжной Л.Д.  при личных встречах </w:t>
      </w:r>
      <w:proofErr w:type="gramStart"/>
      <w:r w:rsidRPr="001713A8">
        <w:rPr>
          <w:rFonts w:ascii="Times New Roman" w:eastAsia="Times New Roman" w:hAnsi="Times New Roman" w:cs="Times New Roman"/>
          <w:sz w:val="28"/>
          <w:szCs w:val="28"/>
          <w:lang w:eastAsia="ru-RU"/>
        </w:rPr>
        <w:t>прорабатывался  вопрос</w:t>
      </w:r>
      <w:proofErr w:type="gramEnd"/>
      <w:r w:rsidRPr="001713A8">
        <w:rPr>
          <w:rFonts w:ascii="Times New Roman" w:eastAsia="Times New Roman" w:hAnsi="Times New Roman" w:cs="Times New Roman"/>
          <w:sz w:val="28"/>
          <w:szCs w:val="28"/>
          <w:lang w:eastAsia="ru-RU"/>
        </w:rPr>
        <w:t xml:space="preserve"> с главами сельских поселений о предоставлении социального жилья (</w:t>
      </w:r>
      <w:proofErr w:type="spellStart"/>
      <w:r w:rsidRPr="001713A8">
        <w:rPr>
          <w:rFonts w:ascii="Times New Roman" w:eastAsia="Times New Roman" w:hAnsi="Times New Roman" w:cs="Times New Roman"/>
          <w:sz w:val="28"/>
          <w:szCs w:val="28"/>
          <w:lang w:eastAsia="ru-RU"/>
        </w:rPr>
        <w:t>Сугоякское</w:t>
      </w:r>
      <w:proofErr w:type="spellEnd"/>
      <w:r w:rsidRPr="001713A8">
        <w:rPr>
          <w:rFonts w:ascii="Times New Roman" w:eastAsia="Times New Roman" w:hAnsi="Times New Roman" w:cs="Times New Roman"/>
          <w:sz w:val="28"/>
          <w:szCs w:val="28"/>
          <w:lang w:eastAsia="ru-RU"/>
        </w:rPr>
        <w:t xml:space="preserve">, </w:t>
      </w:r>
      <w:proofErr w:type="spellStart"/>
      <w:r w:rsidRPr="001713A8">
        <w:rPr>
          <w:rFonts w:ascii="Times New Roman" w:eastAsia="Times New Roman" w:hAnsi="Times New Roman" w:cs="Times New Roman"/>
          <w:sz w:val="28"/>
          <w:szCs w:val="28"/>
          <w:lang w:eastAsia="ru-RU"/>
        </w:rPr>
        <w:t>Бродокалмакское</w:t>
      </w:r>
      <w:proofErr w:type="spellEnd"/>
      <w:r w:rsidRPr="001713A8">
        <w:rPr>
          <w:rFonts w:ascii="Times New Roman" w:eastAsia="Times New Roman" w:hAnsi="Times New Roman" w:cs="Times New Roman"/>
          <w:sz w:val="28"/>
          <w:szCs w:val="28"/>
          <w:lang w:eastAsia="ru-RU"/>
        </w:rPr>
        <w:t xml:space="preserve"> и </w:t>
      </w:r>
      <w:proofErr w:type="spellStart"/>
      <w:r w:rsidRPr="001713A8">
        <w:rPr>
          <w:rFonts w:ascii="Times New Roman" w:eastAsia="Times New Roman" w:hAnsi="Times New Roman" w:cs="Times New Roman"/>
          <w:sz w:val="28"/>
          <w:szCs w:val="28"/>
          <w:lang w:eastAsia="ru-RU"/>
        </w:rPr>
        <w:t>Алабугское</w:t>
      </w:r>
      <w:proofErr w:type="spellEnd"/>
      <w:r w:rsidRPr="001713A8">
        <w:rPr>
          <w:rFonts w:ascii="Times New Roman" w:eastAsia="Times New Roman" w:hAnsi="Times New Roman" w:cs="Times New Roman"/>
          <w:sz w:val="28"/>
          <w:szCs w:val="28"/>
          <w:lang w:eastAsia="ru-RU"/>
        </w:rPr>
        <w:t xml:space="preserve"> сельские поселения).  В 2019 1 специалисту, предоставлено социальное жилье в </w:t>
      </w:r>
      <w:proofErr w:type="spellStart"/>
      <w:r w:rsidRPr="001713A8">
        <w:rPr>
          <w:rFonts w:ascii="Times New Roman" w:eastAsia="Times New Roman" w:hAnsi="Times New Roman" w:cs="Times New Roman"/>
          <w:sz w:val="28"/>
          <w:szCs w:val="28"/>
          <w:lang w:eastAsia="ru-RU"/>
        </w:rPr>
        <w:t>Сугоякском</w:t>
      </w:r>
      <w:proofErr w:type="spellEnd"/>
      <w:r w:rsidRPr="001713A8">
        <w:rPr>
          <w:rFonts w:ascii="Times New Roman" w:eastAsia="Times New Roman" w:hAnsi="Times New Roman" w:cs="Times New Roman"/>
          <w:sz w:val="28"/>
          <w:szCs w:val="28"/>
          <w:lang w:eastAsia="ru-RU"/>
        </w:rPr>
        <w:t xml:space="preserve"> сельском поселении.</w:t>
      </w:r>
    </w:p>
    <w:p w:rsidR="00321881" w:rsidRDefault="00321881" w:rsidP="00321881">
      <w:pPr>
        <w:pStyle w:val="a3"/>
        <w:spacing w:line="276" w:lineRule="auto"/>
        <w:ind w:left="0"/>
        <w:rPr>
          <w:rFonts w:eastAsia="Times New Roman"/>
          <w:b/>
          <w:color w:val="000000" w:themeColor="text1"/>
          <w:lang w:eastAsia="ru-RU" w:bidi="ar-SA"/>
        </w:rPr>
      </w:pPr>
    </w:p>
    <w:p w:rsidR="001713A8" w:rsidRDefault="001713A8" w:rsidP="00321881">
      <w:pPr>
        <w:pStyle w:val="a3"/>
        <w:spacing w:line="276" w:lineRule="auto"/>
        <w:ind w:left="0"/>
        <w:rPr>
          <w:rFonts w:eastAsia="Times New Roman"/>
          <w:b/>
          <w:color w:val="000000" w:themeColor="text1"/>
          <w:lang w:eastAsia="ru-RU" w:bidi="ar-SA"/>
        </w:rPr>
      </w:pPr>
    </w:p>
    <w:p w:rsidR="001713A8" w:rsidRDefault="001713A8" w:rsidP="00321881">
      <w:pPr>
        <w:pStyle w:val="a3"/>
        <w:spacing w:line="276" w:lineRule="auto"/>
        <w:ind w:left="0"/>
        <w:rPr>
          <w:rFonts w:eastAsia="Times New Roman"/>
          <w:b/>
          <w:color w:val="000000" w:themeColor="text1"/>
          <w:lang w:eastAsia="ru-RU" w:bidi="ar-SA"/>
        </w:rPr>
      </w:pPr>
    </w:p>
    <w:p w:rsidR="001713A8" w:rsidRDefault="001713A8" w:rsidP="00321881">
      <w:pPr>
        <w:pStyle w:val="a3"/>
        <w:spacing w:line="276" w:lineRule="auto"/>
        <w:ind w:left="0"/>
        <w:rPr>
          <w:rFonts w:eastAsia="Times New Roman"/>
          <w:b/>
          <w:color w:val="000000" w:themeColor="text1"/>
          <w:lang w:eastAsia="ru-RU" w:bidi="ar-SA"/>
        </w:rPr>
      </w:pPr>
    </w:p>
    <w:p w:rsidR="00321881" w:rsidRDefault="00321881" w:rsidP="00321881">
      <w:pPr>
        <w:pStyle w:val="a3"/>
        <w:spacing w:line="276" w:lineRule="auto"/>
        <w:ind w:left="0"/>
        <w:rPr>
          <w:rFonts w:eastAsia="Times New Roman"/>
          <w:b/>
          <w:color w:val="000000" w:themeColor="text1"/>
          <w:lang w:eastAsia="ru-RU" w:bidi="ar-SA"/>
        </w:rPr>
      </w:pPr>
      <w:r>
        <w:rPr>
          <w:rFonts w:eastAsia="Times New Roman"/>
          <w:b/>
          <w:color w:val="000000" w:themeColor="text1"/>
          <w:lang w:eastAsia="ru-RU" w:bidi="ar-SA"/>
        </w:rPr>
        <w:lastRenderedPageBreak/>
        <w:t>9. Анализ финансово-хозяйственной деятельности.</w:t>
      </w:r>
    </w:p>
    <w:p w:rsidR="00321881" w:rsidRDefault="00321881" w:rsidP="003218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Анализ финансово хозяйственной деятельности учреждения показал, что по сравнению с 2019 годом финансирование учреждений культуры и образования в 2018 году уменьшилось на 956,2 тысяч рублей, что составляет 0,7%.</w:t>
      </w:r>
    </w:p>
    <w:p w:rsidR="00321881" w:rsidRDefault="00321881" w:rsidP="0032188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Плановые бюджетные назначения утверждены учреждениям культуры Красноармейского муниципального района на 2019 год в размере 145 281,1 тысяч рублей, в т.ч.</w:t>
      </w:r>
    </w:p>
    <w:p w:rsidR="00321881" w:rsidRDefault="00321881" w:rsidP="003218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 счет средств федерального бюджета 15,5 тысячи рублей;</w:t>
      </w:r>
    </w:p>
    <w:p w:rsidR="00321881" w:rsidRDefault="00321881" w:rsidP="003218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 счет средств областного бюджета 28,8 тысяч рублей;</w:t>
      </w:r>
    </w:p>
    <w:p w:rsidR="00321881" w:rsidRDefault="00321881" w:rsidP="003218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 счет средств муниципального района 143 904,6 тысячи рублей;</w:t>
      </w:r>
    </w:p>
    <w:p w:rsidR="00321881" w:rsidRDefault="00321881" w:rsidP="003218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за счет средств от оказания платных услуг 1 332,2 тысячи рублей.</w:t>
      </w:r>
    </w:p>
    <w:p w:rsidR="00321881" w:rsidRDefault="00321881" w:rsidP="003218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Финансирование за счет средств муниципального района составило в 2019 году:</w:t>
      </w:r>
    </w:p>
    <w:p w:rsidR="00321881" w:rsidRDefault="00321881" w:rsidP="003218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 учреждениям культуры – 116 672,8 тысяч рублей;</w:t>
      </w:r>
    </w:p>
    <w:p w:rsidR="00321881" w:rsidRDefault="00321881" w:rsidP="003218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 учреждениям образования – 27 557,9тысячи рублей.</w:t>
      </w:r>
    </w:p>
    <w:p w:rsidR="00321881" w:rsidRDefault="00321881" w:rsidP="0032188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color w:val="000000" w:themeColor="text1"/>
          <w:sz w:val="28"/>
          <w:szCs w:val="28"/>
        </w:rPr>
        <w:t>Исполнение бюджета за 2019 год по учреждениям культуры и образования Красноармейского муниципального района составило  97,6%.</w:t>
      </w:r>
    </w:p>
    <w:p w:rsidR="00321881" w:rsidRDefault="00321881" w:rsidP="003218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Доля расходов консолидированного бюджета муниципального    образования на культуру за 2019 г. составила 6,2%, образование – 1,5%.</w:t>
      </w:r>
    </w:p>
    <w:p w:rsidR="00321881" w:rsidRDefault="00321881" w:rsidP="003218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Исполнение муниципального бюджета составляет:</w:t>
      </w:r>
    </w:p>
    <w:p w:rsidR="00321881" w:rsidRDefault="00321881" w:rsidP="00321881">
      <w:pPr>
        <w:spacing w:after="0" w:line="240" w:lineRule="auto"/>
        <w:ind w:firstLine="709"/>
        <w:jc w:val="both"/>
        <w:rPr>
          <w:rFonts w:ascii="Times New Roman" w:hAnsi="Times New Roman" w:cs="Times New Roman"/>
          <w:color w:val="000000" w:themeColor="text1"/>
          <w:sz w:val="28"/>
          <w:szCs w:val="28"/>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8"/>
        <w:gridCol w:w="1130"/>
        <w:gridCol w:w="1130"/>
        <w:gridCol w:w="1487"/>
        <w:gridCol w:w="1151"/>
        <w:gridCol w:w="1151"/>
        <w:gridCol w:w="1675"/>
      </w:tblGrid>
      <w:tr w:rsidR="00321881" w:rsidTr="00321881">
        <w:trPr>
          <w:tblCellSpacing w:w="15" w:type="dxa"/>
        </w:trPr>
        <w:tc>
          <w:tcPr>
            <w:tcW w:w="226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w:t>
            </w:r>
          </w:p>
        </w:tc>
        <w:tc>
          <w:tcPr>
            <w:tcW w:w="371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2018 год</w:t>
            </w:r>
          </w:p>
        </w:tc>
        <w:tc>
          <w:tcPr>
            <w:tcW w:w="393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2019 год</w:t>
            </w:r>
          </w:p>
        </w:tc>
      </w:tr>
      <w:tr w:rsidR="00321881" w:rsidTr="00321881">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1881" w:rsidRDefault="00321881">
            <w:pPr>
              <w:spacing w:after="0"/>
              <w:rPr>
                <w:rFonts w:ascii="Times New Roman" w:hAnsi="Times New Roman" w:cs="Times New Roman"/>
                <w:color w:val="000000" w:themeColor="text1"/>
                <w:sz w:val="28"/>
                <w:szCs w:val="28"/>
              </w:rPr>
            </w:pP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план</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факт</w:t>
            </w:r>
          </w:p>
        </w:tc>
        <w:tc>
          <w:tcPr>
            <w:tcW w:w="1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исполнения</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план</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факт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исполнения</w:t>
            </w:r>
          </w:p>
        </w:tc>
      </w:tr>
      <w:tr w:rsidR="00321881" w:rsidTr="00321881">
        <w:trPr>
          <w:tblCellSpacing w:w="15" w:type="dxa"/>
        </w:trPr>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Учреждения дополнительного образования</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25953,1</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25691,6</w:t>
            </w:r>
          </w:p>
        </w:tc>
        <w:tc>
          <w:tcPr>
            <w:tcW w:w="1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99,0</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27557,9</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27201,5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98,7</w:t>
            </w:r>
          </w:p>
        </w:tc>
      </w:tr>
      <w:tr w:rsidR="00321881" w:rsidTr="00321881">
        <w:trPr>
          <w:tblCellSpacing w:w="15" w:type="dxa"/>
        </w:trPr>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Музей</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3073,8</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3055,1</w:t>
            </w:r>
          </w:p>
        </w:tc>
        <w:tc>
          <w:tcPr>
            <w:tcW w:w="1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99,4</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3877,0</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3855,8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99,4</w:t>
            </w:r>
          </w:p>
        </w:tc>
      </w:tr>
      <w:tr w:rsidR="00321881" w:rsidTr="00321881">
        <w:trPr>
          <w:tblCellSpacing w:w="15" w:type="dxa"/>
        </w:trPr>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Централизованная библиотечная система</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22607,2</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22293,5</w:t>
            </w:r>
          </w:p>
        </w:tc>
        <w:tc>
          <w:tcPr>
            <w:tcW w:w="1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98,6</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21505,0</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20713,6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99,3</w:t>
            </w:r>
          </w:p>
        </w:tc>
      </w:tr>
      <w:tr w:rsidR="00321881" w:rsidTr="00321881">
        <w:trPr>
          <w:tblCellSpacing w:w="15" w:type="dxa"/>
        </w:trPr>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Учреждения культурно досугового типа</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79969,7</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77885,3</w:t>
            </w:r>
          </w:p>
        </w:tc>
        <w:tc>
          <w:tcPr>
            <w:tcW w:w="1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97,4</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76444,8</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74195,6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97,1</w:t>
            </w:r>
          </w:p>
        </w:tc>
      </w:tr>
      <w:tr w:rsidR="00321881" w:rsidTr="00321881">
        <w:trPr>
          <w:tblCellSpacing w:w="15" w:type="dxa"/>
        </w:trPr>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МКУ «Управление культуры»</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13583,1</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13545,4</w:t>
            </w:r>
          </w:p>
        </w:tc>
        <w:tc>
          <w:tcPr>
            <w:tcW w:w="1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99,7</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14846,0</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14810,6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99,8</w:t>
            </w:r>
          </w:p>
        </w:tc>
      </w:tr>
      <w:tr w:rsidR="00321881" w:rsidTr="00321881">
        <w:trPr>
          <w:tblCellSpacing w:w="15" w:type="dxa"/>
        </w:trPr>
        <w:tc>
          <w:tcPr>
            <w:tcW w:w="226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итого</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145186,9</w:t>
            </w:r>
          </w:p>
        </w:tc>
        <w:tc>
          <w:tcPr>
            <w:tcW w:w="11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142470,9</w:t>
            </w:r>
          </w:p>
        </w:tc>
        <w:tc>
          <w:tcPr>
            <w:tcW w:w="14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98,1</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144230,7</w:t>
            </w:r>
          </w:p>
        </w:tc>
        <w:tc>
          <w:tcPr>
            <w:tcW w:w="11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140777,1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21881" w:rsidRDefault="00321881">
            <w:pPr>
              <w:spacing w:before="100" w:beforeAutospacing="1" w:after="100" w:afterAutospacing="1"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97,6</w:t>
            </w:r>
          </w:p>
        </w:tc>
      </w:tr>
    </w:tbl>
    <w:p w:rsidR="00321881" w:rsidRDefault="00321881" w:rsidP="00321881">
      <w:pPr>
        <w:spacing w:after="0" w:line="240" w:lineRule="auto"/>
        <w:ind w:firstLine="709"/>
        <w:jc w:val="both"/>
        <w:rPr>
          <w:rFonts w:ascii="Times New Roman" w:hAnsi="Times New Roman" w:cs="Times New Roman"/>
          <w:color w:val="000000" w:themeColor="text1"/>
          <w:sz w:val="28"/>
          <w:szCs w:val="28"/>
        </w:rPr>
      </w:pPr>
    </w:p>
    <w:p w:rsidR="00321881" w:rsidRDefault="00321881" w:rsidP="003218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Фонд оплаты труда с начислениями в 2019 г. составил 109 415,9 тысяч рублей, что по сравнению с 2018г. больше на 6 144,3 тысячи рублей</w:t>
      </w:r>
    </w:p>
    <w:p w:rsidR="00321881" w:rsidRDefault="00321881" w:rsidP="00321881">
      <w:pPr>
        <w:spacing w:after="0" w:line="240" w:lineRule="auto"/>
        <w:ind w:firstLine="709"/>
        <w:jc w:val="both"/>
        <w:rPr>
          <w:rFonts w:ascii="Times New Roman" w:eastAsia="Calibri" w:hAnsi="Times New Roman" w:cs="Times New Roman"/>
          <w:b/>
          <w:color w:val="000000" w:themeColor="text1"/>
          <w:sz w:val="28"/>
          <w:szCs w:val="28"/>
        </w:rPr>
      </w:pPr>
      <w:r>
        <w:rPr>
          <w:rFonts w:ascii="Times New Roman" w:hAnsi="Times New Roman" w:cs="Times New Roman"/>
          <w:b/>
          <w:color w:val="000000" w:themeColor="text1"/>
          <w:sz w:val="28"/>
          <w:szCs w:val="28"/>
        </w:rPr>
        <w:t>Средняя заработная плата за 2019 г. составила:</w:t>
      </w:r>
    </w:p>
    <w:p w:rsidR="00321881" w:rsidRDefault="00321881" w:rsidP="003218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Pr>
          <w:rFonts w:ascii="Times New Roman" w:hAnsi="Times New Roman" w:cs="Times New Roman"/>
          <w:color w:val="000000" w:themeColor="text1"/>
          <w:sz w:val="28"/>
          <w:szCs w:val="28"/>
          <w:u w:val="single"/>
        </w:rPr>
        <w:t>по учреждениям культуры района:</w:t>
      </w:r>
      <w:r>
        <w:rPr>
          <w:rFonts w:ascii="Times New Roman" w:hAnsi="Times New Roman" w:cs="Times New Roman"/>
          <w:color w:val="000000" w:themeColor="text1"/>
          <w:sz w:val="28"/>
          <w:szCs w:val="28"/>
        </w:rPr>
        <w:t xml:space="preserve"> 33 705,94 рублей при нормативном показателе 31 878,6 рублей,  что составило 105,7%, в том числе:</w:t>
      </w:r>
    </w:p>
    <w:p w:rsidR="00321881" w:rsidRDefault="00321881" w:rsidP="003218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 работникам клубных учреждений – 34 490,64 рублей;</w:t>
      </w:r>
    </w:p>
    <w:p w:rsidR="00321881" w:rsidRDefault="00321881" w:rsidP="003218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работники музея – 32 492,67 рублей;</w:t>
      </w:r>
    </w:p>
    <w:p w:rsidR="00321881" w:rsidRDefault="00321881" w:rsidP="003218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по работникам библиотек – 31 924,84 рублей;</w:t>
      </w:r>
    </w:p>
    <w:p w:rsidR="00321881" w:rsidRDefault="00321881" w:rsidP="0032188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u w:val="single"/>
        </w:rPr>
        <w:t>по учреждениям дополнительного образования детей</w:t>
      </w:r>
      <w:r>
        <w:rPr>
          <w:rFonts w:ascii="Times New Roman" w:hAnsi="Times New Roman" w:cs="Times New Roman"/>
          <w:color w:val="000000" w:themeColor="text1"/>
          <w:sz w:val="28"/>
          <w:szCs w:val="28"/>
        </w:rPr>
        <w:t xml:space="preserve"> :34 586,62 рублей при нормативном показателе 32 095,20 рублей, что составило 107,8%.</w:t>
      </w:r>
    </w:p>
    <w:p w:rsidR="00321881" w:rsidRDefault="00321881" w:rsidP="00321881">
      <w:pPr>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 xml:space="preserve"> 2019 году на организацию и проведение культурно массовых мероприятий в Красноармейском муниципальном районе учреждениями культуры выделены денежные средства в размере 545,0 тысяч рублей, которые в</w:t>
      </w:r>
      <w:r>
        <w:rPr>
          <w:rFonts w:ascii="Times New Roman" w:hAnsi="Times New Roman" w:cs="Times New Roman"/>
          <w:bCs/>
          <w:color w:val="000000" w:themeColor="text1"/>
          <w:sz w:val="28"/>
          <w:szCs w:val="28"/>
        </w:rPr>
        <w:t xml:space="preserve"> течении года были направлены на проведение крупных, статусных мероприятий для жителей района.</w:t>
      </w:r>
    </w:p>
    <w:p w:rsidR="00321881" w:rsidRDefault="00321881" w:rsidP="008517AF">
      <w:pPr>
        <w:spacing w:after="0" w:line="240" w:lineRule="auto"/>
        <w:jc w:val="both"/>
        <w:rPr>
          <w:rFonts w:ascii="Times New Roman" w:hAnsi="Times New Roman" w:cs="Times New Roman"/>
          <w:b/>
          <w:sz w:val="28"/>
          <w:szCs w:val="28"/>
        </w:rPr>
      </w:pPr>
    </w:p>
    <w:p w:rsidR="008517AF" w:rsidRPr="008517AF" w:rsidRDefault="00635CB8" w:rsidP="008517A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8517AF" w:rsidRPr="008517AF">
        <w:rPr>
          <w:rFonts w:ascii="Times New Roman" w:hAnsi="Times New Roman" w:cs="Times New Roman"/>
          <w:b/>
          <w:sz w:val="28"/>
          <w:szCs w:val="28"/>
        </w:rPr>
        <w:t>10. Материально-техническая база учреждений</w:t>
      </w:r>
    </w:p>
    <w:p w:rsidR="008517AF" w:rsidRPr="008517AF" w:rsidRDefault="008517AF" w:rsidP="008517AF">
      <w:pPr>
        <w:spacing w:after="0" w:line="240" w:lineRule="auto"/>
        <w:jc w:val="both"/>
        <w:rPr>
          <w:rFonts w:ascii="Times New Roman" w:hAnsi="Times New Roman" w:cs="Times New Roman"/>
          <w:sz w:val="28"/>
          <w:szCs w:val="28"/>
        </w:rPr>
      </w:pPr>
      <w:r w:rsidRPr="008517AF">
        <w:rPr>
          <w:rFonts w:ascii="Times New Roman" w:hAnsi="Times New Roman" w:cs="Times New Roman"/>
          <w:sz w:val="28"/>
          <w:szCs w:val="28"/>
        </w:rPr>
        <w:t xml:space="preserve">Одно из важных направлений деятельности учреждений культуры – укрепление материально-технической базы отрасли – осуществлялось посредством комплекса мер по поддержанию зданий и сооружений в удовлетворительном состоянии, снабжению их теплоэнергетическими ресурсами, обеспечению учреждений специальным оборудованием и музыкальными инструментами. </w:t>
      </w:r>
      <w:r w:rsidRPr="008517AF">
        <w:rPr>
          <w:rFonts w:ascii="Times New Roman" w:hAnsi="Times New Roman" w:cs="Times New Roman"/>
          <w:sz w:val="28"/>
          <w:szCs w:val="28"/>
        </w:rPr>
        <w:tab/>
      </w:r>
      <w:r w:rsidRPr="008517AF">
        <w:rPr>
          <w:rFonts w:ascii="Times New Roman" w:hAnsi="Times New Roman" w:cs="Times New Roman"/>
          <w:sz w:val="28"/>
          <w:szCs w:val="28"/>
        </w:rPr>
        <w:tab/>
      </w:r>
    </w:p>
    <w:p w:rsidR="008517AF" w:rsidRPr="008517AF" w:rsidRDefault="008517AF" w:rsidP="008517AF">
      <w:pPr>
        <w:spacing w:after="0" w:line="240" w:lineRule="auto"/>
        <w:ind w:firstLine="709"/>
        <w:jc w:val="both"/>
        <w:rPr>
          <w:rFonts w:ascii="Times New Roman" w:hAnsi="Times New Roman" w:cs="Times New Roman"/>
          <w:sz w:val="28"/>
          <w:szCs w:val="28"/>
        </w:rPr>
      </w:pPr>
      <w:r w:rsidRPr="008517AF">
        <w:rPr>
          <w:rFonts w:ascii="Times New Roman" w:hAnsi="Times New Roman" w:cs="Times New Roman"/>
          <w:sz w:val="28"/>
          <w:szCs w:val="28"/>
        </w:rPr>
        <w:t>В 2019 году были выделены следующие денежные средства, направленные на укрепление материально-технической базы в учреждениях культуры Красноармейского муниципального района: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087"/>
        <w:gridCol w:w="1843"/>
        <w:gridCol w:w="1701"/>
        <w:gridCol w:w="1559"/>
      </w:tblGrid>
      <w:tr w:rsidR="008517AF" w:rsidRPr="008517AF" w:rsidTr="00727FA8">
        <w:tc>
          <w:tcPr>
            <w:tcW w:w="699" w:type="dxa"/>
            <w:tcBorders>
              <w:top w:val="single" w:sz="4" w:space="0" w:color="auto"/>
              <w:left w:val="single" w:sz="4" w:space="0" w:color="auto"/>
              <w:bottom w:val="single" w:sz="4" w:space="0" w:color="auto"/>
              <w:right w:val="single" w:sz="4" w:space="0" w:color="auto"/>
            </w:tcBorders>
            <w:hideMark/>
          </w:tcPr>
          <w:p w:rsidR="008517AF" w:rsidRPr="00727FA8" w:rsidRDefault="008517AF">
            <w:pPr>
              <w:spacing w:after="0" w:line="240" w:lineRule="auto"/>
              <w:jc w:val="both"/>
              <w:rPr>
                <w:rFonts w:ascii="Times New Roman" w:eastAsia="Times New Roman" w:hAnsi="Times New Roman" w:cs="Times New Roman"/>
                <w:sz w:val="24"/>
                <w:szCs w:val="24"/>
              </w:rPr>
            </w:pPr>
            <w:r w:rsidRPr="00727FA8">
              <w:rPr>
                <w:rFonts w:ascii="Times New Roman" w:eastAsia="Times New Roman" w:hAnsi="Times New Roman" w:cs="Times New Roman"/>
                <w:sz w:val="24"/>
                <w:szCs w:val="24"/>
              </w:rPr>
              <w:t>П/Н</w:t>
            </w:r>
          </w:p>
        </w:tc>
        <w:tc>
          <w:tcPr>
            <w:tcW w:w="4087" w:type="dxa"/>
            <w:tcBorders>
              <w:top w:val="single" w:sz="4" w:space="0" w:color="auto"/>
              <w:left w:val="single" w:sz="4" w:space="0" w:color="auto"/>
              <w:bottom w:val="single" w:sz="4" w:space="0" w:color="auto"/>
              <w:right w:val="single" w:sz="4" w:space="0" w:color="auto"/>
            </w:tcBorders>
            <w:hideMark/>
          </w:tcPr>
          <w:p w:rsidR="008517AF" w:rsidRPr="00727FA8" w:rsidRDefault="008517AF">
            <w:pPr>
              <w:spacing w:after="0" w:line="240" w:lineRule="auto"/>
              <w:jc w:val="both"/>
              <w:rPr>
                <w:rFonts w:ascii="Times New Roman" w:eastAsia="Times New Roman" w:hAnsi="Times New Roman" w:cs="Times New Roman"/>
                <w:sz w:val="24"/>
                <w:szCs w:val="24"/>
              </w:rPr>
            </w:pPr>
            <w:r w:rsidRPr="00727FA8">
              <w:rPr>
                <w:rFonts w:ascii="Times New Roman" w:eastAsia="Times New Roman" w:hAnsi="Times New Roman" w:cs="Times New Roman"/>
                <w:sz w:val="24"/>
                <w:szCs w:val="24"/>
              </w:rPr>
              <w:t>наименование</w:t>
            </w:r>
          </w:p>
        </w:tc>
        <w:tc>
          <w:tcPr>
            <w:tcW w:w="1843" w:type="dxa"/>
            <w:tcBorders>
              <w:top w:val="single" w:sz="4" w:space="0" w:color="auto"/>
              <w:left w:val="single" w:sz="4" w:space="0" w:color="auto"/>
              <w:bottom w:val="single" w:sz="4" w:space="0" w:color="auto"/>
              <w:right w:val="single" w:sz="4" w:space="0" w:color="auto"/>
            </w:tcBorders>
            <w:hideMark/>
          </w:tcPr>
          <w:p w:rsidR="008517AF" w:rsidRPr="00727FA8" w:rsidRDefault="008517AF">
            <w:pPr>
              <w:spacing w:after="0" w:line="240" w:lineRule="auto"/>
              <w:jc w:val="both"/>
              <w:rPr>
                <w:rFonts w:ascii="Times New Roman" w:eastAsia="Times New Roman" w:hAnsi="Times New Roman" w:cs="Times New Roman"/>
                <w:sz w:val="24"/>
                <w:szCs w:val="24"/>
              </w:rPr>
            </w:pPr>
            <w:r w:rsidRPr="00727FA8">
              <w:rPr>
                <w:rFonts w:ascii="Times New Roman" w:eastAsia="Times New Roman" w:hAnsi="Times New Roman" w:cs="Times New Roman"/>
                <w:sz w:val="24"/>
                <w:szCs w:val="24"/>
              </w:rPr>
              <w:t>2017г</w:t>
            </w:r>
          </w:p>
          <w:p w:rsidR="008517AF" w:rsidRPr="00727FA8" w:rsidRDefault="008517AF">
            <w:pPr>
              <w:spacing w:after="0" w:line="240" w:lineRule="auto"/>
              <w:jc w:val="both"/>
              <w:rPr>
                <w:rFonts w:ascii="Times New Roman" w:eastAsia="Times New Roman" w:hAnsi="Times New Roman" w:cs="Times New Roman"/>
                <w:sz w:val="24"/>
                <w:szCs w:val="24"/>
              </w:rPr>
            </w:pPr>
            <w:r w:rsidRPr="00727FA8">
              <w:rPr>
                <w:rFonts w:ascii="Times New Roman" w:eastAsia="Times New Roman" w:hAnsi="Times New Roman" w:cs="Times New Roman"/>
                <w:sz w:val="24"/>
                <w:szCs w:val="24"/>
              </w:rPr>
              <w:t>(тыс. руб.)</w:t>
            </w:r>
          </w:p>
        </w:tc>
        <w:tc>
          <w:tcPr>
            <w:tcW w:w="1701" w:type="dxa"/>
            <w:tcBorders>
              <w:top w:val="single" w:sz="4" w:space="0" w:color="auto"/>
              <w:left w:val="single" w:sz="4" w:space="0" w:color="auto"/>
              <w:bottom w:val="single" w:sz="4" w:space="0" w:color="auto"/>
              <w:right w:val="single" w:sz="4" w:space="0" w:color="auto"/>
            </w:tcBorders>
            <w:hideMark/>
          </w:tcPr>
          <w:p w:rsidR="008517AF" w:rsidRPr="00727FA8" w:rsidRDefault="008517AF">
            <w:pPr>
              <w:spacing w:after="0" w:line="240" w:lineRule="auto"/>
              <w:jc w:val="both"/>
              <w:rPr>
                <w:rFonts w:ascii="Times New Roman" w:eastAsia="Times New Roman" w:hAnsi="Times New Roman" w:cs="Times New Roman"/>
                <w:sz w:val="24"/>
                <w:szCs w:val="24"/>
              </w:rPr>
            </w:pPr>
            <w:r w:rsidRPr="00727FA8">
              <w:rPr>
                <w:rFonts w:ascii="Times New Roman" w:eastAsia="Times New Roman" w:hAnsi="Times New Roman" w:cs="Times New Roman"/>
                <w:sz w:val="24"/>
                <w:szCs w:val="24"/>
              </w:rPr>
              <w:t>2018г</w:t>
            </w:r>
          </w:p>
          <w:p w:rsidR="008517AF" w:rsidRPr="00727FA8" w:rsidRDefault="008517AF">
            <w:pPr>
              <w:spacing w:after="0" w:line="240" w:lineRule="auto"/>
              <w:jc w:val="both"/>
              <w:rPr>
                <w:rFonts w:ascii="Times New Roman" w:eastAsia="Times New Roman" w:hAnsi="Times New Roman" w:cs="Times New Roman"/>
                <w:sz w:val="24"/>
                <w:szCs w:val="24"/>
              </w:rPr>
            </w:pPr>
            <w:r w:rsidRPr="00727FA8">
              <w:rPr>
                <w:rFonts w:ascii="Times New Roman" w:eastAsia="Times New Roman" w:hAnsi="Times New Roman" w:cs="Times New Roman"/>
                <w:sz w:val="24"/>
                <w:szCs w:val="24"/>
              </w:rPr>
              <w:t>(тыс. руб.)</w:t>
            </w:r>
          </w:p>
        </w:tc>
        <w:tc>
          <w:tcPr>
            <w:tcW w:w="1559" w:type="dxa"/>
            <w:tcBorders>
              <w:top w:val="single" w:sz="4" w:space="0" w:color="auto"/>
              <w:left w:val="single" w:sz="4" w:space="0" w:color="auto"/>
              <w:bottom w:val="single" w:sz="4" w:space="0" w:color="auto"/>
              <w:right w:val="single" w:sz="4" w:space="0" w:color="auto"/>
            </w:tcBorders>
            <w:hideMark/>
          </w:tcPr>
          <w:p w:rsidR="008517AF" w:rsidRPr="00727FA8" w:rsidRDefault="008517AF">
            <w:pPr>
              <w:spacing w:after="0" w:line="240" w:lineRule="auto"/>
              <w:jc w:val="both"/>
              <w:rPr>
                <w:rFonts w:ascii="Times New Roman" w:eastAsia="Times New Roman" w:hAnsi="Times New Roman" w:cs="Times New Roman"/>
                <w:sz w:val="24"/>
                <w:szCs w:val="24"/>
              </w:rPr>
            </w:pPr>
            <w:r w:rsidRPr="00727FA8">
              <w:rPr>
                <w:rFonts w:ascii="Times New Roman" w:eastAsia="Times New Roman" w:hAnsi="Times New Roman" w:cs="Times New Roman"/>
                <w:sz w:val="24"/>
                <w:szCs w:val="24"/>
              </w:rPr>
              <w:t>2019г</w:t>
            </w:r>
          </w:p>
          <w:p w:rsidR="008517AF" w:rsidRPr="00727FA8" w:rsidRDefault="008517AF">
            <w:pPr>
              <w:spacing w:after="0" w:line="240" w:lineRule="auto"/>
              <w:jc w:val="both"/>
              <w:rPr>
                <w:rFonts w:ascii="Times New Roman" w:eastAsia="Times New Roman" w:hAnsi="Times New Roman" w:cs="Times New Roman"/>
                <w:sz w:val="24"/>
                <w:szCs w:val="24"/>
              </w:rPr>
            </w:pPr>
            <w:r w:rsidRPr="00727FA8">
              <w:rPr>
                <w:rFonts w:ascii="Times New Roman" w:eastAsia="Times New Roman" w:hAnsi="Times New Roman" w:cs="Times New Roman"/>
                <w:sz w:val="24"/>
                <w:szCs w:val="24"/>
              </w:rPr>
              <w:t>(тыс. руб.)</w:t>
            </w:r>
          </w:p>
        </w:tc>
      </w:tr>
      <w:tr w:rsidR="008517AF" w:rsidRPr="008517AF" w:rsidTr="00727FA8">
        <w:tc>
          <w:tcPr>
            <w:tcW w:w="699" w:type="dxa"/>
            <w:tcBorders>
              <w:top w:val="single" w:sz="4" w:space="0" w:color="auto"/>
              <w:left w:val="single" w:sz="4" w:space="0" w:color="auto"/>
              <w:bottom w:val="single" w:sz="4" w:space="0" w:color="auto"/>
              <w:right w:val="single" w:sz="4" w:space="0" w:color="auto"/>
            </w:tcBorders>
            <w:hideMark/>
          </w:tcPr>
          <w:p w:rsidR="008517AF" w:rsidRPr="00727FA8" w:rsidRDefault="008517AF">
            <w:pPr>
              <w:spacing w:after="0" w:line="240" w:lineRule="auto"/>
              <w:jc w:val="both"/>
              <w:rPr>
                <w:rFonts w:ascii="Times New Roman" w:eastAsia="Times New Roman" w:hAnsi="Times New Roman" w:cs="Times New Roman"/>
                <w:sz w:val="24"/>
                <w:szCs w:val="24"/>
              </w:rPr>
            </w:pPr>
            <w:r w:rsidRPr="00727FA8">
              <w:rPr>
                <w:rFonts w:ascii="Times New Roman" w:eastAsia="Times New Roman" w:hAnsi="Times New Roman" w:cs="Times New Roman"/>
                <w:sz w:val="24"/>
                <w:szCs w:val="24"/>
              </w:rPr>
              <w:t>1</w:t>
            </w:r>
          </w:p>
        </w:tc>
        <w:tc>
          <w:tcPr>
            <w:tcW w:w="4087" w:type="dxa"/>
            <w:tcBorders>
              <w:top w:val="single" w:sz="4" w:space="0" w:color="auto"/>
              <w:left w:val="single" w:sz="4" w:space="0" w:color="auto"/>
              <w:bottom w:val="single" w:sz="4" w:space="0" w:color="auto"/>
              <w:right w:val="single" w:sz="4" w:space="0" w:color="auto"/>
            </w:tcBorders>
            <w:hideMark/>
          </w:tcPr>
          <w:p w:rsidR="008517AF" w:rsidRPr="00727FA8" w:rsidRDefault="008517AF">
            <w:pPr>
              <w:spacing w:after="0" w:line="240" w:lineRule="auto"/>
              <w:jc w:val="both"/>
              <w:rPr>
                <w:rFonts w:ascii="Times New Roman" w:eastAsia="Times New Roman" w:hAnsi="Times New Roman" w:cs="Times New Roman"/>
                <w:sz w:val="24"/>
                <w:szCs w:val="24"/>
              </w:rPr>
            </w:pPr>
            <w:r w:rsidRPr="00727FA8">
              <w:rPr>
                <w:rFonts w:ascii="Times New Roman" w:eastAsia="Times New Roman" w:hAnsi="Times New Roman" w:cs="Times New Roman"/>
                <w:sz w:val="24"/>
                <w:szCs w:val="24"/>
              </w:rPr>
              <w:t>Ремонт</w:t>
            </w:r>
          </w:p>
        </w:tc>
        <w:tc>
          <w:tcPr>
            <w:tcW w:w="1843" w:type="dxa"/>
            <w:tcBorders>
              <w:top w:val="single" w:sz="4" w:space="0" w:color="auto"/>
              <w:left w:val="single" w:sz="4" w:space="0" w:color="auto"/>
              <w:bottom w:val="single" w:sz="4" w:space="0" w:color="auto"/>
              <w:right w:val="single" w:sz="4" w:space="0" w:color="auto"/>
            </w:tcBorders>
            <w:hideMark/>
          </w:tcPr>
          <w:p w:rsidR="008517AF" w:rsidRPr="00727FA8" w:rsidRDefault="008517AF">
            <w:pPr>
              <w:spacing w:after="0" w:line="240" w:lineRule="auto"/>
              <w:jc w:val="both"/>
              <w:rPr>
                <w:rFonts w:ascii="Times New Roman" w:eastAsia="Times New Roman" w:hAnsi="Times New Roman" w:cs="Times New Roman"/>
                <w:b/>
                <w:sz w:val="24"/>
                <w:szCs w:val="24"/>
              </w:rPr>
            </w:pPr>
            <w:r w:rsidRPr="00727FA8">
              <w:rPr>
                <w:rFonts w:ascii="Times New Roman" w:eastAsia="Times New Roman" w:hAnsi="Times New Roman" w:cs="Times New Roman"/>
                <w:b/>
                <w:sz w:val="24"/>
                <w:szCs w:val="24"/>
              </w:rPr>
              <w:t>4 476,10</w:t>
            </w:r>
          </w:p>
        </w:tc>
        <w:tc>
          <w:tcPr>
            <w:tcW w:w="1701" w:type="dxa"/>
            <w:tcBorders>
              <w:top w:val="single" w:sz="4" w:space="0" w:color="auto"/>
              <w:left w:val="single" w:sz="4" w:space="0" w:color="auto"/>
              <w:bottom w:val="single" w:sz="4" w:space="0" w:color="auto"/>
              <w:right w:val="single" w:sz="4" w:space="0" w:color="auto"/>
            </w:tcBorders>
            <w:hideMark/>
          </w:tcPr>
          <w:p w:rsidR="008517AF" w:rsidRPr="00727FA8" w:rsidRDefault="008517AF">
            <w:pPr>
              <w:spacing w:after="0" w:line="240" w:lineRule="auto"/>
              <w:jc w:val="both"/>
              <w:rPr>
                <w:rFonts w:ascii="Times New Roman" w:eastAsia="Times New Roman" w:hAnsi="Times New Roman" w:cs="Times New Roman"/>
                <w:b/>
                <w:sz w:val="24"/>
                <w:szCs w:val="24"/>
              </w:rPr>
            </w:pPr>
            <w:r w:rsidRPr="00727FA8">
              <w:rPr>
                <w:rFonts w:ascii="Times New Roman" w:eastAsia="Times New Roman" w:hAnsi="Times New Roman" w:cs="Times New Roman"/>
                <w:b/>
                <w:sz w:val="24"/>
                <w:szCs w:val="24"/>
              </w:rPr>
              <w:t>12 855,15</w:t>
            </w:r>
          </w:p>
        </w:tc>
        <w:tc>
          <w:tcPr>
            <w:tcW w:w="1559" w:type="dxa"/>
            <w:tcBorders>
              <w:top w:val="single" w:sz="4" w:space="0" w:color="auto"/>
              <w:left w:val="single" w:sz="4" w:space="0" w:color="auto"/>
              <w:bottom w:val="single" w:sz="4" w:space="0" w:color="auto"/>
              <w:right w:val="single" w:sz="4" w:space="0" w:color="auto"/>
            </w:tcBorders>
            <w:hideMark/>
          </w:tcPr>
          <w:p w:rsidR="008517AF" w:rsidRPr="00727FA8" w:rsidRDefault="008517AF">
            <w:pPr>
              <w:spacing w:after="0" w:line="240" w:lineRule="auto"/>
              <w:jc w:val="both"/>
              <w:rPr>
                <w:rFonts w:ascii="Times New Roman" w:eastAsia="Times New Roman" w:hAnsi="Times New Roman" w:cs="Times New Roman"/>
                <w:b/>
                <w:sz w:val="24"/>
                <w:szCs w:val="24"/>
              </w:rPr>
            </w:pPr>
            <w:r w:rsidRPr="00727FA8">
              <w:rPr>
                <w:rFonts w:ascii="Times New Roman" w:eastAsia="Times New Roman" w:hAnsi="Times New Roman" w:cs="Times New Roman"/>
                <w:b/>
                <w:sz w:val="24"/>
                <w:szCs w:val="24"/>
              </w:rPr>
              <w:t>3 970,58</w:t>
            </w:r>
          </w:p>
        </w:tc>
      </w:tr>
      <w:tr w:rsidR="008517AF" w:rsidRPr="008517AF" w:rsidTr="00727FA8">
        <w:tc>
          <w:tcPr>
            <w:tcW w:w="699" w:type="dxa"/>
            <w:tcBorders>
              <w:top w:val="single" w:sz="4" w:space="0" w:color="auto"/>
              <w:left w:val="single" w:sz="4" w:space="0" w:color="auto"/>
              <w:bottom w:val="single" w:sz="4" w:space="0" w:color="auto"/>
              <w:right w:val="single" w:sz="4" w:space="0" w:color="auto"/>
            </w:tcBorders>
            <w:hideMark/>
          </w:tcPr>
          <w:p w:rsidR="008517AF" w:rsidRPr="00727FA8" w:rsidRDefault="008517AF">
            <w:pPr>
              <w:spacing w:after="0" w:line="240" w:lineRule="auto"/>
              <w:jc w:val="both"/>
              <w:rPr>
                <w:rFonts w:ascii="Times New Roman" w:eastAsia="Times New Roman" w:hAnsi="Times New Roman" w:cs="Times New Roman"/>
                <w:sz w:val="24"/>
                <w:szCs w:val="24"/>
              </w:rPr>
            </w:pPr>
            <w:r w:rsidRPr="00727FA8">
              <w:rPr>
                <w:rFonts w:ascii="Times New Roman" w:eastAsia="Times New Roman" w:hAnsi="Times New Roman" w:cs="Times New Roman"/>
                <w:sz w:val="24"/>
                <w:szCs w:val="24"/>
              </w:rPr>
              <w:t>2</w:t>
            </w:r>
          </w:p>
        </w:tc>
        <w:tc>
          <w:tcPr>
            <w:tcW w:w="4087" w:type="dxa"/>
            <w:tcBorders>
              <w:top w:val="single" w:sz="4" w:space="0" w:color="auto"/>
              <w:left w:val="single" w:sz="4" w:space="0" w:color="auto"/>
              <w:bottom w:val="single" w:sz="4" w:space="0" w:color="auto"/>
              <w:right w:val="single" w:sz="4" w:space="0" w:color="auto"/>
            </w:tcBorders>
            <w:hideMark/>
          </w:tcPr>
          <w:p w:rsidR="008517AF" w:rsidRPr="00727FA8" w:rsidRDefault="008517AF">
            <w:pPr>
              <w:spacing w:after="0" w:line="240" w:lineRule="auto"/>
              <w:rPr>
                <w:rFonts w:ascii="Times New Roman" w:eastAsia="Times New Roman" w:hAnsi="Times New Roman" w:cs="Times New Roman"/>
                <w:sz w:val="24"/>
                <w:szCs w:val="24"/>
              </w:rPr>
            </w:pPr>
            <w:r w:rsidRPr="00727FA8">
              <w:rPr>
                <w:rFonts w:ascii="Times New Roman" w:eastAsia="Times New Roman" w:hAnsi="Times New Roman" w:cs="Times New Roman"/>
                <w:sz w:val="24"/>
                <w:szCs w:val="24"/>
              </w:rPr>
              <w:t>Противопожарные мероприятия</w:t>
            </w:r>
          </w:p>
        </w:tc>
        <w:tc>
          <w:tcPr>
            <w:tcW w:w="1843" w:type="dxa"/>
            <w:tcBorders>
              <w:top w:val="single" w:sz="4" w:space="0" w:color="auto"/>
              <w:left w:val="single" w:sz="4" w:space="0" w:color="auto"/>
              <w:bottom w:val="single" w:sz="4" w:space="0" w:color="auto"/>
              <w:right w:val="single" w:sz="4" w:space="0" w:color="auto"/>
            </w:tcBorders>
            <w:hideMark/>
          </w:tcPr>
          <w:p w:rsidR="008517AF" w:rsidRPr="00727FA8" w:rsidRDefault="008517AF">
            <w:pPr>
              <w:spacing w:after="0" w:line="240" w:lineRule="auto"/>
              <w:jc w:val="both"/>
              <w:rPr>
                <w:rFonts w:ascii="Times New Roman" w:eastAsia="Times New Roman" w:hAnsi="Times New Roman" w:cs="Times New Roman"/>
                <w:b/>
                <w:sz w:val="24"/>
                <w:szCs w:val="24"/>
              </w:rPr>
            </w:pPr>
            <w:r w:rsidRPr="00727FA8">
              <w:rPr>
                <w:rFonts w:ascii="Times New Roman" w:eastAsia="Times New Roman" w:hAnsi="Times New Roman" w:cs="Times New Roman"/>
                <w:b/>
                <w:sz w:val="24"/>
                <w:szCs w:val="24"/>
              </w:rPr>
              <w:t>2 236,86</w:t>
            </w:r>
          </w:p>
        </w:tc>
        <w:tc>
          <w:tcPr>
            <w:tcW w:w="1701" w:type="dxa"/>
            <w:tcBorders>
              <w:top w:val="single" w:sz="4" w:space="0" w:color="auto"/>
              <w:left w:val="single" w:sz="4" w:space="0" w:color="auto"/>
              <w:bottom w:val="single" w:sz="4" w:space="0" w:color="auto"/>
              <w:right w:val="single" w:sz="4" w:space="0" w:color="auto"/>
            </w:tcBorders>
            <w:hideMark/>
          </w:tcPr>
          <w:p w:rsidR="008517AF" w:rsidRPr="00727FA8" w:rsidRDefault="008517AF">
            <w:pPr>
              <w:spacing w:after="0" w:line="240" w:lineRule="auto"/>
              <w:jc w:val="both"/>
              <w:rPr>
                <w:rFonts w:ascii="Times New Roman" w:eastAsia="Times New Roman" w:hAnsi="Times New Roman" w:cs="Times New Roman"/>
                <w:b/>
                <w:sz w:val="24"/>
                <w:szCs w:val="24"/>
              </w:rPr>
            </w:pPr>
            <w:r w:rsidRPr="00727FA8">
              <w:rPr>
                <w:rFonts w:ascii="Times New Roman" w:eastAsia="Times New Roman" w:hAnsi="Times New Roman" w:cs="Times New Roman"/>
                <w:b/>
                <w:sz w:val="24"/>
                <w:szCs w:val="24"/>
              </w:rPr>
              <w:t>1 345,17</w:t>
            </w:r>
          </w:p>
        </w:tc>
        <w:tc>
          <w:tcPr>
            <w:tcW w:w="1559" w:type="dxa"/>
            <w:tcBorders>
              <w:top w:val="single" w:sz="4" w:space="0" w:color="auto"/>
              <w:left w:val="single" w:sz="4" w:space="0" w:color="auto"/>
              <w:bottom w:val="single" w:sz="4" w:space="0" w:color="auto"/>
              <w:right w:val="single" w:sz="4" w:space="0" w:color="auto"/>
            </w:tcBorders>
            <w:hideMark/>
          </w:tcPr>
          <w:p w:rsidR="008517AF" w:rsidRPr="00727FA8" w:rsidRDefault="008517AF">
            <w:pPr>
              <w:spacing w:after="0" w:line="240" w:lineRule="auto"/>
              <w:jc w:val="both"/>
              <w:rPr>
                <w:rFonts w:ascii="Times New Roman" w:eastAsia="Times New Roman" w:hAnsi="Times New Roman" w:cs="Times New Roman"/>
                <w:b/>
                <w:sz w:val="24"/>
                <w:szCs w:val="24"/>
              </w:rPr>
            </w:pPr>
            <w:r w:rsidRPr="00727FA8">
              <w:rPr>
                <w:rFonts w:ascii="Times New Roman" w:eastAsia="Times New Roman" w:hAnsi="Times New Roman" w:cs="Times New Roman"/>
                <w:b/>
                <w:sz w:val="24"/>
                <w:szCs w:val="24"/>
              </w:rPr>
              <w:t>2 462,08</w:t>
            </w:r>
          </w:p>
        </w:tc>
      </w:tr>
    </w:tbl>
    <w:p w:rsidR="008517AF" w:rsidRPr="008517AF" w:rsidRDefault="008517AF" w:rsidP="008517AF">
      <w:pPr>
        <w:spacing w:after="0" w:line="240" w:lineRule="auto"/>
        <w:ind w:firstLine="709"/>
        <w:jc w:val="both"/>
        <w:rPr>
          <w:rFonts w:ascii="Times New Roman" w:eastAsiaTheme="minorEastAsia" w:hAnsi="Times New Roman" w:cs="Times New Roman"/>
          <w:sz w:val="28"/>
          <w:szCs w:val="28"/>
        </w:rPr>
      </w:pPr>
      <w:r w:rsidRPr="008517AF">
        <w:rPr>
          <w:rFonts w:ascii="Times New Roman" w:hAnsi="Times New Roman" w:cs="Times New Roman"/>
          <w:sz w:val="28"/>
          <w:szCs w:val="28"/>
        </w:rPr>
        <w:t>В том числе ремонты учреждений:</w:t>
      </w:r>
    </w:p>
    <w:p w:rsidR="008517AF" w:rsidRPr="008517AF" w:rsidRDefault="008517AF" w:rsidP="008517AF">
      <w:pPr>
        <w:spacing w:after="0" w:line="240" w:lineRule="auto"/>
        <w:ind w:firstLine="709"/>
        <w:jc w:val="both"/>
        <w:rPr>
          <w:rFonts w:ascii="Times New Roman" w:hAnsi="Times New Roman" w:cs="Times New Roman"/>
          <w:sz w:val="28"/>
          <w:szCs w:val="28"/>
        </w:rPr>
      </w:pPr>
    </w:p>
    <w:tbl>
      <w:tblPr>
        <w:tblW w:w="9475" w:type="dxa"/>
        <w:tblInd w:w="96" w:type="dxa"/>
        <w:tblLook w:val="04A0" w:firstRow="1" w:lastRow="0" w:firstColumn="1" w:lastColumn="0" w:noHBand="0" w:noVBand="1"/>
      </w:tblPr>
      <w:tblGrid>
        <w:gridCol w:w="629"/>
        <w:gridCol w:w="2165"/>
        <w:gridCol w:w="2505"/>
        <w:gridCol w:w="1018"/>
        <w:gridCol w:w="992"/>
        <w:gridCol w:w="1277"/>
        <w:gridCol w:w="1240"/>
      </w:tblGrid>
      <w:tr w:rsidR="008517AF" w:rsidRPr="00727FA8" w:rsidTr="008517AF">
        <w:trPr>
          <w:trHeight w:val="255"/>
        </w:trPr>
        <w:tc>
          <w:tcPr>
            <w:tcW w:w="629" w:type="dxa"/>
            <w:vMerge w:val="restart"/>
            <w:tcBorders>
              <w:top w:val="single" w:sz="4" w:space="0" w:color="auto"/>
              <w:left w:val="single" w:sz="4" w:space="0" w:color="auto"/>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 п/п</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Наименование учреждения</w:t>
            </w:r>
          </w:p>
        </w:tc>
        <w:tc>
          <w:tcPr>
            <w:tcW w:w="2505" w:type="dxa"/>
            <w:vMerge w:val="restart"/>
            <w:tcBorders>
              <w:top w:val="single" w:sz="4" w:space="0" w:color="auto"/>
              <w:left w:val="single" w:sz="4" w:space="0" w:color="auto"/>
              <w:bottom w:val="single" w:sz="4" w:space="0" w:color="000000"/>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Наименование мероприятия</w:t>
            </w:r>
          </w:p>
        </w:tc>
        <w:tc>
          <w:tcPr>
            <w:tcW w:w="4527" w:type="dxa"/>
            <w:gridSpan w:val="4"/>
            <w:tcBorders>
              <w:top w:val="single" w:sz="4" w:space="0" w:color="auto"/>
              <w:left w:val="nil"/>
              <w:bottom w:val="single" w:sz="4" w:space="0" w:color="auto"/>
              <w:right w:val="single" w:sz="4" w:space="0" w:color="auto"/>
            </w:tcBorders>
            <w:noWrap/>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Сумма расходов на 2019 год тыс. руб</w:t>
            </w:r>
            <w:r w:rsidR="00727FA8" w:rsidRPr="00727FA8">
              <w:rPr>
                <w:rFonts w:ascii="Times New Roman" w:eastAsia="Times New Roman" w:hAnsi="Times New Roman" w:cs="Times New Roman"/>
                <w:color w:val="000000" w:themeColor="text1"/>
                <w:sz w:val="24"/>
                <w:szCs w:val="24"/>
              </w:rPr>
              <w:t>.</w:t>
            </w:r>
          </w:p>
        </w:tc>
      </w:tr>
      <w:tr w:rsidR="008517AF" w:rsidRPr="00727FA8" w:rsidTr="00727FA8">
        <w:trPr>
          <w:trHeight w:val="5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1018"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МБ</w:t>
            </w:r>
          </w:p>
        </w:tc>
        <w:tc>
          <w:tcPr>
            <w:tcW w:w="992"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ОБ</w:t>
            </w:r>
          </w:p>
        </w:tc>
        <w:tc>
          <w:tcPr>
            <w:tcW w:w="1277"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ФБ</w:t>
            </w:r>
          </w:p>
        </w:tc>
        <w:tc>
          <w:tcPr>
            <w:tcW w:w="1240"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Итого</w:t>
            </w:r>
          </w:p>
        </w:tc>
      </w:tr>
      <w:tr w:rsidR="008517AF" w:rsidRPr="00727FA8" w:rsidTr="008517AF">
        <w:trPr>
          <w:trHeight w:val="345"/>
        </w:trPr>
        <w:tc>
          <w:tcPr>
            <w:tcW w:w="629"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lang w:val="en-US"/>
              </w:rPr>
              <w:t>I</w:t>
            </w:r>
          </w:p>
        </w:tc>
        <w:tc>
          <w:tcPr>
            <w:tcW w:w="7606" w:type="dxa"/>
            <w:gridSpan w:val="5"/>
            <w:tcBorders>
              <w:top w:val="nil"/>
              <w:left w:val="single" w:sz="4" w:space="0" w:color="auto"/>
              <w:bottom w:val="single" w:sz="4" w:space="0" w:color="000000"/>
              <w:right w:val="single" w:sz="4" w:space="0" w:color="auto"/>
            </w:tcBorders>
            <w:noWrap/>
            <w:vAlign w:val="bottom"/>
            <w:hideMark/>
          </w:tcPr>
          <w:p w:rsidR="008517AF" w:rsidRPr="00727FA8" w:rsidRDefault="008517AF">
            <w:pPr>
              <w:spacing w:after="0" w:line="240" w:lineRule="auto"/>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Учреждения культурно- досугового типа</w:t>
            </w:r>
          </w:p>
        </w:tc>
        <w:tc>
          <w:tcPr>
            <w:tcW w:w="1240"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2 800,50</w:t>
            </w:r>
          </w:p>
        </w:tc>
      </w:tr>
      <w:tr w:rsidR="008517AF" w:rsidRPr="00727FA8" w:rsidTr="00727FA8">
        <w:trPr>
          <w:trHeight w:val="345"/>
        </w:trPr>
        <w:tc>
          <w:tcPr>
            <w:tcW w:w="629"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w:t>
            </w:r>
          </w:p>
        </w:tc>
        <w:tc>
          <w:tcPr>
            <w:tcW w:w="1814" w:type="dxa"/>
            <w:tcBorders>
              <w:top w:val="nil"/>
              <w:left w:val="single" w:sz="4" w:space="0" w:color="auto"/>
              <w:bottom w:val="single" w:sz="4" w:space="0" w:color="000000"/>
              <w:right w:val="single" w:sz="4" w:space="0" w:color="auto"/>
            </w:tcBorders>
            <w:noWrap/>
            <w:hideMark/>
          </w:tcPr>
          <w:p w:rsidR="008517AF" w:rsidRPr="00727FA8" w:rsidRDefault="008517AF">
            <w:pPr>
              <w:spacing w:after="0" w:line="240" w:lineRule="auto"/>
              <w:ind w:right="-45"/>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МУ «ДК Красноармейского МР»</w:t>
            </w:r>
          </w:p>
        </w:tc>
        <w:tc>
          <w:tcPr>
            <w:tcW w:w="2505"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Ремонт здания, кровли, хорового класса, потолка и др.</w:t>
            </w:r>
          </w:p>
        </w:tc>
        <w:tc>
          <w:tcPr>
            <w:tcW w:w="1018"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537,53</w:t>
            </w:r>
          </w:p>
        </w:tc>
        <w:tc>
          <w:tcPr>
            <w:tcW w:w="992"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537,53</w:t>
            </w:r>
          </w:p>
        </w:tc>
      </w:tr>
      <w:tr w:rsidR="008517AF" w:rsidRPr="00727FA8" w:rsidTr="008517AF">
        <w:trPr>
          <w:trHeight w:val="345"/>
        </w:trPr>
        <w:tc>
          <w:tcPr>
            <w:tcW w:w="629" w:type="dxa"/>
            <w:tcBorders>
              <w:top w:val="nil"/>
              <w:left w:val="single" w:sz="4" w:space="0" w:color="auto"/>
              <w:bottom w:val="single" w:sz="4" w:space="0" w:color="000000"/>
              <w:right w:val="single" w:sz="4" w:space="0" w:color="auto"/>
            </w:tcBorders>
            <w:vAlign w:val="center"/>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1814" w:type="dxa"/>
            <w:tcBorders>
              <w:top w:val="nil"/>
              <w:left w:val="single" w:sz="4" w:space="0" w:color="auto"/>
              <w:bottom w:val="single" w:sz="4" w:space="0" w:color="000000"/>
              <w:right w:val="single" w:sz="4" w:space="0" w:color="auto"/>
            </w:tcBorders>
            <w:noWrap/>
            <w:vAlign w:val="bottom"/>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МКУ «</w:t>
            </w:r>
            <w:proofErr w:type="spellStart"/>
            <w:r w:rsidRPr="00727FA8">
              <w:rPr>
                <w:rFonts w:ascii="Times New Roman" w:eastAsia="Times New Roman" w:hAnsi="Times New Roman" w:cs="Times New Roman"/>
                <w:color w:val="000000" w:themeColor="text1"/>
                <w:sz w:val="24"/>
                <w:szCs w:val="24"/>
              </w:rPr>
              <w:t>Алабугский</w:t>
            </w:r>
            <w:proofErr w:type="spellEnd"/>
            <w:r w:rsidRPr="00727FA8">
              <w:rPr>
                <w:rFonts w:ascii="Times New Roman" w:eastAsia="Times New Roman" w:hAnsi="Times New Roman" w:cs="Times New Roman"/>
                <w:color w:val="000000" w:themeColor="text1"/>
                <w:sz w:val="24"/>
                <w:szCs w:val="24"/>
              </w:rPr>
              <w:t xml:space="preserve"> ДК»</w:t>
            </w:r>
          </w:p>
        </w:tc>
        <w:tc>
          <w:tcPr>
            <w:tcW w:w="2505"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Ремонт крыши</w:t>
            </w:r>
          </w:p>
        </w:tc>
        <w:tc>
          <w:tcPr>
            <w:tcW w:w="1018"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119,00</w:t>
            </w:r>
          </w:p>
        </w:tc>
        <w:tc>
          <w:tcPr>
            <w:tcW w:w="992"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119,00</w:t>
            </w:r>
          </w:p>
        </w:tc>
      </w:tr>
      <w:tr w:rsidR="008517AF" w:rsidRPr="00727FA8" w:rsidTr="008517AF">
        <w:trPr>
          <w:trHeight w:val="345"/>
        </w:trPr>
        <w:tc>
          <w:tcPr>
            <w:tcW w:w="629" w:type="dxa"/>
            <w:tcBorders>
              <w:top w:val="nil"/>
              <w:left w:val="single" w:sz="4" w:space="0" w:color="auto"/>
              <w:bottom w:val="single" w:sz="4" w:space="0" w:color="000000"/>
              <w:right w:val="single" w:sz="4" w:space="0" w:color="auto"/>
            </w:tcBorders>
            <w:vAlign w:val="center"/>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1814" w:type="dxa"/>
            <w:tcBorders>
              <w:top w:val="nil"/>
              <w:left w:val="single" w:sz="4" w:space="0" w:color="auto"/>
              <w:bottom w:val="single" w:sz="4" w:space="0" w:color="000000"/>
              <w:right w:val="single" w:sz="4" w:space="0" w:color="auto"/>
            </w:tcBorders>
            <w:noWrap/>
            <w:vAlign w:val="bottom"/>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МУ «</w:t>
            </w:r>
            <w:proofErr w:type="spellStart"/>
            <w:r w:rsidRPr="00727FA8">
              <w:rPr>
                <w:rFonts w:ascii="Times New Roman" w:eastAsia="Times New Roman" w:hAnsi="Times New Roman" w:cs="Times New Roman"/>
                <w:color w:val="000000" w:themeColor="text1"/>
                <w:sz w:val="24"/>
                <w:szCs w:val="24"/>
              </w:rPr>
              <w:t>Баландинская</w:t>
            </w:r>
            <w:proofErr w:type="spellEnd"/>
            <w:r w:rsidRPr="00727FA8">
              <w:rPr>
                <w:rFonts w:ascii="Times New Roman" w:eastAsia="Times New Roman" w:hAnsi="Times New Roman" w:cs="Times New Roman"/>
                <w:color w:val="000000" w:themeColor="text1"/>
                <w:sz w:val="24"/>
                <w:szCs w:val="24"/>
              </w:rPr>
              <w:t xml:space="preserve"> СЦКС»</w:t>
            </w:r>
          </w:p>
        </w:tc>
        <w:tc>
          <w:tcPr>
            <w:tcW w:w="2505"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Замена входной двери, ремонт электропроводки</w:t>
            </w:r>
          </w:p>
        </w:tc>
        <w:tc>
          <w:tcPr>
            <w:tcW w:w="1018"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112,29</w:t>
            </w:r>
          </w:p>
        </w:tc>
        <w:tc>
          <w:tcPr>
            <w:tcW w:w="992"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112,29</w:t>
            </w:r>
          </w:p>
        </w:tc>
      </w:tr>
      <w:tr w:rsidR="008517AF" w:rsidRPr="00727FA8" w:rsidTr="008517AF">
        <w:trPr>
          <w:trHeight w:val="345"/>
        </w:trPr>
        <w:tc>
          <w:tcPr>
            <w:tcW w:w="629" w:type="dxa"/>
            <w:tcBorders>
              <w:top w:val="nil"/>
              <w:left w:val="single" w:sz="4" w:space="0" w:color="auto"/>
              <w:bottom w:val="single" w:sz="4" w:space="0" w:color="000000"/>
              <w:right w:val="single" w:sz="4" w:space="0" w:color="auto"/>
            </w:tcBorders>
            <w:vAlign w:val="center"/>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1814" w:type="dxa"/>
            <w:tcBorders>
              <w:top w:val="nil"/>
              <w:left w:val="single" w:sz="4" w:space="0" w:color="auto"/>
              <w:bottom w:val="single" w:sz="4" w:space="0" w:color="000000"/>
              <w:right w:val="single" w:sz="4" w:space="0" w:color="auto"/>
            </w:tcBorders>
            <w:noWrap/>
            <w:vAlign w:val="bottom"/>
            <w:hideMark/>
          </w:tcPr>
          <w:p w:rsidR="008517AF" w:rsidRPr="00727FA8" w:rsidRDefault="008517AF" w:rsidP="00727FA8">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 xml:space="preserve">МКУ </w:t>
            </w:r>
            <w:r w:rsidR="00727FA8">
              <w:rPr>
                <w:rFonts w:ascii="Times New Roman" w:eastAsia="Times New Roman" w:hAnsi="Times New Roman" w:cs="Times New Roman"/>
                <w:color w:val="000000" w:themeColor="text1"/>
                <w:sz w:val="24"/>
                <w:szCs w:val="24"/>
              </w:rPr>
              <w:t xml:space="preserve"> «</w:t>
            </w:r>
            <w:r w:rsidRPr="00727FA8">
              <w:rPr>
                <w:rFonts w:ascii="Times New Roman" w:eastAsia="Times New Roman" w:hAnsi="Times New Roman" w:cs="Times New Roman"/>
                <w:color w:val="000000" w:themeColor="text1"/>
                <w:sz w:val="24"/>
                <w:szCs w:val="24"/>
              </w:rPr>
              <w:t>Октябрьская СЦКС»</w:t>
            </w:r>
          </w:p>
        </w:tc>
        <w:tc>
          <w:tcPr>
            <w:tcW w:w="2505"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Ремонт фасада, помещений ,замена окон</w:t>
            </w:r>
          </w:p>
        </w:tc>
        <w:tc>
          <w:tcPr>
            <w:tcW w:w="1018"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706,91</w:t>
            </w:r>
          </w:p>
        </w:tc>
        <w:tc>
          <w:tcPr>
            <w:tcW w:w="992"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706,91</w:t>
            </w:r>
          </w:p>
        </w:tc>
      </w:tr>
      <w:tr w:rsidR="008517AF" w:rsidRPr="00727FA8" w:rsidTr="008517AF">
        <w:trPr>
          <w:trHeight w:val="345"/>
        </w:trPr>
        <w:tc>
          <w:tcPr>
            <w:tcW w:w="629" w:type="dxa"/>
            <w:tcBorders>
              <w:top w:val="nil"/>
              <w:left w:val="single" w:sz="4" w:space="0" w:color="auto"/>
              <w:bottom w:val="single" w:sz="4" w:space="0" w:color="000000"/>
              <w:right w:val="single" w:sz="4" w:space="0" w:color="auto"/>
            </w:tcBorders>
            <w:vAlign w:val="center"/>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1814" w:type="dxa"/>
            <w:tcBorders>
              <w:top w:val="nil"/>
              <w:left w:val="single" w:sz="4" w:space="0" w:color="auto"/>
              <w:bottom w:val="single" w:sz="4" w:space="0" w:color="000000"/>
              <w:right w:val="single" w:sz="4" w:space="0" w:color="auto"/>
            </w:tcBorders>
            <w:noWrap/>
            <w:vAlign w:val="bottom"/>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МКУ «Бродокалмакская СДК»</w:t>
            </w:r>
          </w:p>
        </w:tc>
        <w:tc>
          <w:tcPr>
            <w:tcW w:w="2505"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Ремонт помещений, экспертная оценка</w:t>
            </w:r>
          </w:p>
        </w:tc>
        <w:tc>
          <w:tcPr>
            <w:tcW w:w="1018"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117,20</w:t>
            </w:r>
          </w:p>
        </w:tc>
        <w:tc>
          <w:tcPr>
            <w:tcW w:w="992"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117,20</w:t>
            </w:r>
          </w:p>
        </w:tc>
      </w:tr>
      <w:tr w:rsidR="008517AF" w:rsidRPr="00727FA8" w:rsidTr="008517AF">
        <w:trPr>
          <w:trHeight w:val="345"/>
        </w:trPr>
        <w:tc>
          <w:tcPr>
            <w:tcW w:w="629" w:type="dxa"/>
            <w:tcBorders>
              <w:top w:val="nil"/>
              <w:left w:val="single" w:sz="4" w:space="0" w:color="auto"/>
              <w:bottom w:val="single" w:sz="4" w:space="0" w:color="000000"/>
              <w:right w:val="single" w:sz="4" w:space="0" w:color="auto"/>
            </w:tcBorders>
            <w:vAlign w:val="center"/>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1814" w:type="dxa"/>
            <w:tcBorders>
              <w:top w:val="nil"/>
              <w:left w:val="single" w:sz="4" w:space="0" w:color="auto"/>
              <w:bottom w:val="single" w:sz="4" w:space="0" w:color="000000"/>
              <w:right w:val="single" w:sz="4" w:space="0" w:color="auto"/>
            </w:tcBorders>
            <w:noWrap/>
            <w:vAlign w:val="bottom"/>
            <w:hideMark/>
          </w:tcPr>
          <w:p w:rsidR="008517AF" w:rsidRPr="00727FA8" w:rsidRDefault="008517AF" w:rsidP="00727FA8">
            <w:pPr>
              <w:spacing w:after="0" w:line="240" w:lineRule="auto"/>
              <w:ind w:right="-54"/>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 xml:space="preserve">МБУ «Дубровский </w:t>
            </w:r>
            <w:r w:rsidR="00727FA8">
              <w:rPr>
                <w:rFonts w:ascii="Times New Roman" w:eastAsia="Times New Roman" w:hAnsi="Times New Roman" w:cs="Times New Roman"/>
                <w:color w:val="000000" w:themeColor="text1"/>
                <w:sz w:val="24"/>
                <w:szCs w:val="24"/>
              </w:rPr>
              <w:t>С</w:t>
            </w:r>
            <w:r w:rsidRPr="00727FA8">
              <w:rPr>
                <w:rFonts w:ascii="Times New Roman" w:eastAsia="Times New Roman" w:hAnsi="Times New Roman" w:cs="Times New Roman"/>
                <w:color w:val="000000" w:themeColor="text1"/>
                <w:sz w:val="24"/>
                <w:szCs w:val="24"/>
              </w:rPr>
              <w:t>ДК»</w:t>
            </w:r>
          </w:p>
        </w:tc>
        <w:tc>
          <w:tcPr>
            <w:tcW w:w="2505"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Ремонт пола фойе, замена дверей, окон</w:t>
            </w:r>
          </w:p>
        </w:tc>
        <w:tc>
          <w:tcPr>
            <w:tcW w:w="1018"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667,00</w:t>
            </w:r>
          </w:p>
        </w:tc>
        <w:tc>
          <w:tcPr>
            <w:tcW w:w="992"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667,00</w:t>
            </w:r>
          </w:p>
        </w:tc>
      </w:tr>
      <w:tr w:rsidR="008517AF" w:rsidRPr="00727FA8" w:rsidTr="008517AF">
        <w:trPr>
          <w:trHeight w:val="345"/>
        </w:trPr>
        <w:tc>
          <w:tcPr>
            <w:tcW w:w="629" w:type="dxa"/>
            <w:tcBorders>
              <w:top w:val="nil"/>
              <w:left w:val="single" w:sz="4" w:space="0" w:color="auto"/>
              <w:bottom w:val="single" w:sz="4" w:space="0" w:color="000000"/>
              <w:right w:val="single" w:sz="4" w:space="0" w:color="auto"/>
            </w:tcBorders>
            <w:vAlign w:val="center"/>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1814" w:type="dxa"/>
            <w:tcBorders>
              <w:top w:val="nil"/>
              <w:left w:val="single" w:sz="4" w:space="0" w:color="auto"/>
              <w:bottom w:val="single" w:sz="4" w:space="0" w:color="000000"/>
              <w:right w:val="single" w:sz="4" w:space="0" w:color="auto"/>
            </w:tcBorders>
            <w:noWrap/>
            <w:vAlign w:val="bottom"/>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 xml:space="preserve">МКУ </w:t>
            </w:r>
            <w:r w:rsidRPr="00727FA8">
              <w:rPr>
                <w:rFonts w:ascii="Times New Roman" w:eastAsia="Times New Roman" w:hAnsi="Times New Roman" w:cs="Times New Roman"/>
                <w:color w:val="000000" w:themeColor="text1"/>
                <w:sz w:val="24"/>
                <w:szCs w:val="24"/>
              </w:rPr>
              <w:lastRenderedPageBreak/>
              <w:t>«</w:t>
            </w:r>
            <w:proofErr w:type="spellStart"/>
            <w:r w:rsidRPr="00727FA8">
              <w:rPr>
                <w:rFonts w:ascii="Times New Roman" w:eastAsia="Times New Roman" w:hAnsi="Times New Roman" w:cs="Times New Roman"/>
                <w:color w:val="000000" w:themeColor="text1"/>
                <w:sz w:val="24"/>
                <w:szCs w:val="24"/>
              </w:rPr>
              <w:t>ЛуговскаяСЦКС</w:t>
            </w:r>
            <w:proofErr w:type="spellEnd"/>
            <w:r w:rsidRPr="00727FA8">
              <w:rPr>
                <w:rFonts w:ascii="Times New Roman" w:eastAsia="Times New Roman" w:hAnsi="Times New Roman" w:cs="Times New Roman"/>
                <w:color w:val="000000" w:themeColor="text1"/>
                <w:sz w:val="24"/>
                <w:szCs w:val="24"/>
              </w:rPr>
              <w:t>»</w:t>
            </w:r>
          </w:p>
        </w:tc>
        <w:tc>
          <w:tcPr>
            <w:tcW w:w="2505"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lastRenderedPageBreak/>
              <w:t xml:space="preserve">Ремонт кровли, </w:t>
            </w:r>
            <w:r w:rsidRPr="00727FA8">
              <w:rPr>
                <w:rFonts w:ascii="Times New Roman" w:eastAsia="Times New Roman" w:hAnsi="Times New Roman" w:cs="Times New Roman"/>
                <w:color w:val="000000" w:themeColor="text1"/>
                <w:sz w:val="24"/>
                <w:szCs w:val="24"/>
              </w:rPr>
              <w:lastRenderedPageBreak/>
              <w:t>крыльца, окон, дверей</w:t>
            </w:r>
          </w:p>
        </w:tc>
        <w:tc>
          <w:tcPr>
            <w:tcW w:w="1018"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lastRenderedPageBreak/>
              <w:t>203,80</w:t>
            </w:r>
          </w:p>
        </w:tc>
        <w:tc>
          <w:tcPr>
            <w:tcW w:w="992"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203,80</w:t>
            </w:r>
          </w:p>
        </w:tc>
      </w:tr>
      <w:tr w:rsidR="008517AF" w:rsidRPr="00727FA8" w:rsidTr="008517AF">
        <w:trPr>
          <w:trHeight w:val="345"/>
        </w:trPr>
        <w:tc>
          <w:tcPr>
            <w:tcW w:w="629" w:type="dxa"/>
            <w:tcBorders>
              <w:top w:val="nil"/>
              <w:left w:val="single" w:sz="4" w:space="0" w:color="auto"/>
              <w:bottom w:val="single" w:sz="4" w:space="0" w:color="000000"/>
              <w:right w:val="single" w:sz="4" w:space="0" w:color="auto"/>
            </w:tcBorders>
            <w:vAlign w:val="center"/>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1814" w:type="dxa"/>
            <w:tcBorders>
              <w:top w:val="nil"/>
              <w:left w:val="single" w:sz="4" w:space="0" w:color="auto"/>
              <w:bottom w:val="single" w:sz="4" w:space="0" w:color="000000"/>
              <w:right w:val="single" w:sz="4" w:space="0" w:color="auto"/>
            </w:tcBorders>
            <w:noWrap/>
            <w:vAlign w:val="bottom"/>
            <w:hideMark/>
          </w:tcPr>
          <w:p w:rsidR="008517AF" w:rsidRPr="00727FA8" w:rsidRDefault="008517AF" w:rsidP="00727FA8">
            <w:pPr>
              <w:spacing w:after="0" w:line="240" w:lineRule="auto"/>
              <w:ind w:right="-195"/>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 xml:space="preserve">МКУК «Петровская </w:t>
            </w:r>
            <w:r w:rsidR="00727FA8">
              <w:rPr>
                <w:rFonts w:ascii="Times New Roman" w:eastAsia="Times New Roman" w:hAnsi="Times New Roman" w:cs="Times New Roman"/>
                <w:color w:val="000000" w:themeColor="text1"/>
                <w:sz w:val="24"/>
                <w:szCs w:val="24"/>
              </w:rPr>
              <w:t>С</w:t>
            </w:r>
            <w:r w:rsidRPr="00727FA8">
              <w:rPr>
                <w:rFonts w:ascii="Times New Roman" w:eastAsia="Times New Roman" w:hAnsi="Times New Roman" w:cs="Times New Roman"/>
                <w:color w:val="000000" w:themeColor="text1"/>
                <w:sz w:val="24"/>
                <w:szCs w:val="24"/>
              </w:rPr>
              <w:t>ЦКС»</w:t>
            </w:r>
          </w:p>
        </w:tc>
        <w:tc>
          <w:tcPr>
            <w:tcW w:w="2505"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Ремонт системы отопления</w:t>
            </w:r>
          </w:p>
        </w:tc>
        <w:tc>
          <w:tcPr>
            <w:tcW w:w="1018"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65,60</w:t>
            </w:r>
          </w:p>
        </w:tc>
        <w:tc>
          <w:tcPr>
            <w:tcW w:w="992"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65,60</w:t>
            </w:r>
          </w:p>
        </w:tc>
      </w:tr>
      <w:tr w:rsidR="008517AF" w:rsidRPr="00727FA8" w:rsidTr="008517AF">
        <w:trPr>
          <w:trHeight w:val="255"/>
        </w:trPr>
        <w:tc>
          <w:tcPr>
            <w:tcW w:w="629" w:type="dxa"/>
            <w:tcBorders>
              <w:top w:val="nil"/>
              <w:left w:val="single" w:sz="4" w:space="0" w:color="auto"/>
              <w:bottom w:val="single" w:sz="4" w:space="0" w:color="000000"/>
              <w:right w:val="single" w:sz="4" w:space="0" w:color="auto"/>
            </w:tcBorders>
            <w:noWrap/>
            <w:vAlign w:val="bottom"/>
            <w:hideMark/>
          </w:tcPr>
          <w:p w:rsidR="008517AF" w:rsidRPr="00727FA8" w:rsidRDefault="008517AF">
            <w:pPr>
              <w:spacing w:after="0" w:line="240" w:lineRule="auto"/>
              <w:rPr>
                <w:rFonts w:ascii="Times New Roman" w:eastAsia="Times New Roman" w:hAnsi="Times New Roman" w:cs="Times New Roman"/>
                <w:b/>
                <w:color w:val="000000" w:themeColor="text1"/>
                <w:sz w:val="24"/>
                <w:szCs w:val="24"/>
                <w:lang w:val="en-US"/>
              </w:rPr>
            </w:pPr>
            <w:r w:rsidRPr="00727FA8">
              <w:rPr>
                <w:rFonts w:ascii="Times New Roman" w:eastAsia="Times New Roman" w:hAnsi="Times New Roman" w:cs="Times New Roman"/>
                <w:b/>
                <w:color w:val="000000" w:themeColor="text1"/>
                <w:sz w:val="24"/>
                <w:szCs w:val="24"/>
                <w:lang w:val="en-US"/>
              </w:rPr>
              <w:t>II</w:t>
            </w:r>
          </w:p>
        </w:tc>
        <w:tc>
          <w:tcPr>
            <w:tcW w:w="7606" w:type="dxa"/>
            <w:gridSpan w:val="5"/>
            <w:tcBorders>
              <w:top w:val="nil"/>
              <w:left w:val="single" w:sz="4" w:space="0" w:color="auto"/>
              <w:bottom w:val="single" w:sz="4" w:space="0" w:color="000000"/>
              <w:right w:val="single" w:sz="4" w:space="0" w:color="auto"/>
            </w:tcBorders>
            <w:noWrap/>
            <w:vAlign w:val="bottom"/>
            <w:hideMark/>
          </w:tcPr>
          <w:p w:rsidR="008517AF" w:rsidRPr="00727FA8" w:rsidRDefault="008517AF">
            <w:pPr>
              <w:spacing w:after="0" w:line="240" w:lineRule="auto"/>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Библиотеки</w:t>
            </w:r>
          </w:p>
        </w:tc>
        <w:tc>
          <w:tcPr>
            <w:tcW w:w="1240"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right"/>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0</w:t>
            </w:r>
          </w:p>
        </w:tc>
      </w:tr>
      <w:tr w:rsidR="008517AF" w:rsidRPr="00727FA8" w:rsidTr="008517AF">
        <w:trPr>
          <w:trHeight w:val="255"/>
        </w:trPr>
        <w:tc>
          <w:tcPr>
            <w:tcW w:w="629"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rPr>
                <w:rFonts w:ascii="Times New Roman" w:hAnsi="Times New Roman" w:cs="Times New Roman"/>
                <w:sz w:val="24"/>
                <w:szCs w:val="24"/>
              </w:rPr>
            </w:pPr>
          </w:p>
        </w:tc>
        <w:tc>
          <w:tcPr>
            <w:tcW w:w="1814" w:type="dxa"/>
            <w:tcBorders>
              <w:top w:val="nil"/>
              <w:left w:val="single" w:sz="4" w:space="0" w:color="auto"/>
              <w:bottom w:val="single" w:sz="4" w:space="0" w:color="000000"/>
              <w:right w:val="single" w:sz="4" w:space="0" w:color="auto"/>
            </w:tcBorders>
            <w:vAlign w:val="center"/>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2505" w:type="dxa"/>
            <w:tcBorders>
              <w:top w:val="nil"/>
              <w:left w:val="nil"/>
              <w:bottom w:val="single" w:sz="4" w:space="0" w:color="auto"/>
              <w:right w:val="single" w:sz="4" w:space="0" w:color="auto"/>
            </w:tcBorders>
            <w:noWrap/>
            <w:vAlign w:val="bottom"/>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1018"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right"/>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992"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shd w:val="clear" w:color="auto" w:fill="FFFFFF"/>
            <w:noWrap/>
            <w:vAlign w:val="bottom"/>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right"/>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r>
      <w:tr w:rsidR="008517AF" w:rsidRPr="00727FA8" w:rsidTr="008517AF">
        <w:trPr>
          <w:trHeight w:val="255"/>
        </w:trPr>
        <w:tc>
          <w:tcPr>
            <w:tcW w:w="629"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b/>
                <w:color w:val="000000" w:themeColor="text1"/>
                <w:sz w:val="24"/>
                <w:szCs w:val="24"/>
                <w:lang w:val="en-US"/>
              </w:rPr>
            </w:pPr>
            <w:r w:rsidRPr="00727FA8">
              <w:rPr>
                <w:rFonts w:ascii="Times New Roman" w:eastAsia="Times New Roman" w:hAnsi="Times New Roman" w:cs="Times New Roman"/>
                <w:b/>
                <w:color w:val="000000" w:themeColor="text1"/>
                <w:sz w:val="24"/>
                <w:szCs w:val="24"/>
                <w:lang w:val="en-US"/>
              </w:rPr>
              <w:t>III</w:t>
            </w:r>
          </w:p>
        </w:tc>
        <w:tc>
          <w:tcPr>
            <w:tcW w:w="7606" w:type="dxa"/>
            <w:gridSpan w:val="5"/>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Учреждения дополнительного образования</w:t>
            </w:r>
          </w:p>
        </w:tc>
        <w:tc>
          <w:tcPr>
            <w:tcW w:w="1240"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right"/>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462,02</w:t>
            </w:r>
          </w:p>
        </w:tc>
      </w:tr>
      <w:tr w:rsidR="008517AF" w:rsidRPr="00727FA8" w:rsidTr="008517AF">
        <w:trPr>
          <w:trHeight w:val="255"/>
        </w:trPr>
        <w:tc>
          <w:tcPr>
            <w:tcW w:w="629"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w:t>
            </w:r>
          </w:p>
        </w:tc>
        <w:tc>
          <w:tcPr>
            <w:tcW w:w="1814"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МБУДО «Красноармейская ДШИ»</w:t>
            </w:r>
          </w:p>
        </w:tc>
        <w:tc>
          <w:tcPr>
            <w:tcW w:w="2505"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Замена окон, ремонт хореографического класса, системы отопления</w:t>
            </w:r>
          </w:p>
        </w:tc>
        <w:tc>
          <w:tcPr>
            <w:tcW w:w="1018"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right"/>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116,19</w:t>
            </w:r>
          </w:p>
        </w:tc>
        <w:tc>
          <w:tcPr>
            <w:tcW w:w="992"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shd w:val="clear" w:color="auto" w:fill="FFFFFF"/>
            <w:noWrap/>
            <w:vAlign w:val="bottom"/>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right"/>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116,19</w:t>
            </w:r>
          </w:p>
        </w:tc>
      </w:tr>
      <w:tr w:rsidR="008517AF" w:rsidRPr="00727FA8" w:rsidTr="00727FA8">
        <w:trPr>
          <w:trHeight w:val="255"/>
        </w:trPr>
        <w:tc>
          <w:tcPr>
            <w:tcW w:w="629" w:type="dxa"/>
            <w:tcBorders>
              <w:top w:val="nil"/>
              <w:left w:val="single" w:sz="4" w:space="0" w:color="auto"/>
              <w:bottom w:val="single" w:sz="4" w:space="0" w:color="000000"/>
              <w:right w:val="single" w:sz="4" w:space="0" w:color="auto"/>
            </w:tcBorders>
            <w:vAlign w:val="center"/>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1814" w:type="dxa"/>
            <w:tcBorders>
              <w:top w:val="nil"/>
              <w:left w:val="single" w:sz="4" w:space="0" w:color="auto"/>
              <w:bottom w:val="single" w:sz="4" w:space="0" w:color="000000"/>
              <w:right w:val="single" w:sz="4" w:space="0" w:color="auto"/>
            </w:tcBorders>
            <w:hideMark/>
          </w:tcPr>
          <w:p w:rsidR="008517AF" w:rsidRPr="00727FA8" w:rsidRDefault="008517AF">
            <w:pP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МБУДО «Мирненская ДШИ»</w:t>
            </w:r>
          </w:p>
        </w:tc>
        <w:tc>
          <w:tcPr>
            <w:tcW w:w="2505" w:type="dxa"/>
            <w:tcBorders>
              <w:top w:val="nil"/>
              <w:left w:val="nil"/>
              <w:bottom w:val="single" w:sz="4" w:space="0" w:color="auto"/>
              <w:right w:val="single" w:sz="4" w:space="0" w:color="auto"/>
            </w:tcBorders>
            <w:noWrap/>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 xml:space="preserve">Ремонт входной зоны, замена </w:t>
            </w:r>
            <w:r w:rsidR="00727FA8" w:rsidRPr="00727FA8">
              <w:rPr>
                <w:rFonts w:ascii="Times New Roman" w:eastAsia="Times New Roman" w:hAnsi="Times New Roman" w:cs="Times New Roman"/>
                <w:color w:val="000000" w:themeColor="text1"/>
                <w:sz w:val="24"/>
                <w:szCs w:val="24"/>
              </w:rPr>
              <w:t>линолеума</w:t>
            </w:r>
          </w:p>
        </w:tc>
        <w:tc>
          <w:tcPr>
            <w:tcW w:w="1018" w:type="dxa"/>
            <w:tcBorders>
              <w:top w:val="nil"/>
              <w:left w:val="nil"/>
              <w:bottom w:val="single" w:sz="4" w:space="0" w:color="auto"/>
              <w:right w:val="single" w:sz="4" w:space="0" w:color="auto"/>
            </w:tcBorders>
            <w:noWrap/>
            <w:hideMark/>
          </w:tcPr>
          <w:p w:rsidR="008517AF" w:rsidRPr="00727FA8" w:rsidRDefault="008517AF">
            <w:pPr>
              <w:spacing w:after="0" w:line="240" w:lineRule="auto"/>
              <w:jc w:val="right"/>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128,91</w:t>
            </w:r>
          </w:p>
        </w:tc>
        <w:tc>
          <w:tcPr>
            <w:tcW w:w="992" w:type="dxa"/>
            <w:tcBorders>
              <w:top w:val="nil"/>
              <w:left w:val="nil"/>
              <w:bottom w:val="single" w:sz="4" w:space="0" w:color="auto"/>
              <w:right w:val="single" w:sz="4" w:space="0" w:color="auto"/>
            </w:tcBorders>
            <w:noWrap/>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shd w:val="clear" w:color="auto" w:fill="FFFFFF"/>
            <w:noWrap/>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hideMark/>
          </w:tcPr>
          <w:p w:rsidR="008517AF" w:rsidRPr="00727FA8" w:rsidRDefault="008517AF">
            <w:pPr>
              <w:spacing w:after="0" w:line="240" w:lineRule="auto"/>
              <w:jc w:val="right"/>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128,91</w:t>
            </w:r>
          </w:p>
        </w:tc>
      </w:tr>
      <w:tr w:rsidR="008517AF" w:rsidRPr="00727FA8" w:rsidTr="00727FA8">
        <w:trPr>
          <w:trHeight w:val="944"/>
        </w:trPr>
        <w:tc>
          <w:tcPr>
            <w:tcW w:w="629" w:type="dxa"/>
            <w:tcBorders>
              <w:top w:val="nil"/>
              <w:left w:val="single" w:sz="4" w:space="0" w:color="auto"/>
              <w:bottom w:val="single" w:sz="4" w:space="0" w:color="000000"/>
              <w:right w:val="single" w:sz="4" w:space="0" w:color="auto"/>
            </w:tcBorders>
            <w:vAlign w:val="center"/>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1814" w:type="dxa"/>
            <w:tcBorders>
              <w:top w:val="nil"/>
              <w:left w:val="single" w:sz="4" w:space="0" w:color="auto"/>
              <w:bottom w:val="single" w:sz="4" w:space="0" w:color="000000"/>
              <w:right w:val="single" w:sz="4" w:space="0" w:color="auto"/>
            </w:tcBorders>
            <w:hideMark/>
          </w:tcPr>
          <w:p w:rsidR="008517AF" w:rsidRPr="00727FA8" w:rsidRDefault="008517AF">
            <w:pP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МБУДО «Лазурненская ДШИ»</w:t>
            </w:r>
          </w:p>
        </w:tc>
        <w:tc>
          <w:tcPr>
            <w:tcW w:w="2505" w:type="dxa"/>
            <w:tcBorders>
              <w:top w:val="nil"/>
              <w:left w:val="nil"/>
              <w:bottom w:val="single" w:sz="4" w:space="0" w:color="auto"/>
              <w:right w:val="single" w:sz="4" w:space="0" w:color="auto"/>
            </w:tcBorders>
            <w:noWrap/>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Заливка пола</w:t>
            </w:r>
          </w:p>
        </w:tc>
        <w:tc>
          <w:tcPr>
            <w:tcW w:w="1018" w:type="dxa"/>
            <w:tcBorders>
              <w:top w:val="nil"/>
              <w:left w:val="nil"/>
              <w:bottom w:val="single" w:sz="4" w:space="0" w:color="auto"/>
              <w:right w:val="single" w:sz="4" w:space="0" w:color="auto"/>
            </w:tcBorders>
            <w:noWrap/>
            <w:hideMark/>
          </w:tcPr>
          <w:p w:rsidR="008517AF" w:rsidRPr="00727FA8" w:rsidRDefault="008517AF">
            <w:pPr>
              <w:spacing w:after="0" w:line="240" w:lineRule="auto"/>
              <w:jc w:val="right"/>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66,61</w:t>
            </w:r>
          </w:p>
        </w:tc>
        <w:tc>
          <w:tcPr>
            <w:tcW w:w="992" w:type="dxa"/>
            <w:tcBorders>
              <w:top w:val="nil"/>
              <w:left w:val="nil"/>
              <w:bottom w:val="single" w:sz="4" w:space="0" w:color="auto"/>
              <w:right w:val="single" w:sz="4" w:space="0" w:color="auto"/>
            </w:tcBorders>
            <w:noWrap/>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1277" w:type="dxa"/>
            <w:tcBorders>
              <w:top w:val="nil"/>
              <w:left w:val="nil"/>
              <w:bottom w:val="single" w:sz="4" w:space="0" w:color="auto"/>
              <w:right w:val="single" w:sz="4" w:space="0" w:color="auto"/>
            </w:tcBorders>
            <w:shd w:val="clear" w:color="auto" w:fill="FFFFFF"/>
            <w:noWrap/>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1240" w:type="dxa"/>
            <w:tcBorders>
              <w:top w:val="nil"/>
              <w:left w:val="nil"/>
              <w:bottom w:val="single" w:sz="4" w:space="0" w:color="auto"/>
              <w:right w:val="single" w:sz="4" w:space="0" w:color="auto"/>
            </w:tcBorders>
            <w:noWrap/>
            <w:hideMark/>
          </w:tcPr>
          <w:p w:rsidR="008517AF" w:rsidRPr="00727FA8" w:rsidRDefault="008517AF">
            <w:pPr>
              <w:spacing w:after="0" w:line="240" w:lineRule="auto"/>
              <w:jc w:val="right"/>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66,61</w:t>
            </w:r>
          </w:p>
        </w:tc>
      </w:tr>
      <w:tr w:rsidR="008517AF" w:rsidRPr="00727FA8" w:rsidTr="00727FA8">
        <w:trPr>
          <w:trHeight w:val="840"/>
        </w:trPr>
        <w:tc>
          <w:tcPr>
            <w:tcW w:w="629" w:type="dxa"/>
            <w:tcBorders>
              <w:top w:val="single" w:sz="4" w:space="0" w:color="auto"/>
              <w:left w:val="single" w:sz="4" w:space="0" w:color="auto"/>
              <w:bottom w:val="single" w:sz="4" w:space="0" w:color="000000"/>
              <w:right w:val="single" w:sz="4" w:space="0" w:color="auto"/>
            </w:tcBorders>
            <w:vAlign w:val="center"/>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1814" w:type="dxa"/>
            <w:tcBorders>
              <w:top w:val="single" w:sz="4" w:space="0" w:color="auto"/>
              <w:left w:val="single" w:sz="4" w:space="0" w:color="auto"/>
              <w:bottom w:val="single" w:sz="4" w:space="0" w:color="000000"/>
              <w:right w:val="single" w:sz="4" w:space="0" w:color="auto"/>
            </w:tcBorders>
            <w:hideMark/>
          </w:tcPr>
          <w:p w:rsidR="008517AF" w:rsidRPr="00727FA8" w:rsidRDefault="008517AF">
            <w:pP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МБУДО «Бродокалмакская ДШИ»</w:t>
            </w:r>
          </w:p>
        </w:tc>
        <w:tc>
          <w:tcPr>
            <w:tcW w:w="2505" w:type="dxa"/>
            <w:tcBorders>
              <w:top w:val="single" w:sz="4" w:space="0" w:color="auto"/>
              <w:left w:val="nil"/>
              <w:bottom w:val="single" w:sz="4" w:space="0" w:color="auto"/>
              <w:right w:val="single" w:sz="4" w:space="0" w:color="auto"/>
            </w:tcBorders>
            <w:noWrap/>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Ремонт крыши, помещений</w:t>
            </w:r>
          </w:p>
        </w:tc>
        <w:tc>
          <w:tcPr>
            <w:tcW w:w="1018" w:type="dxa"/>
            <w:tcBorders>
              <w:top w:val="single" w:sz="4" w:space="0" w:color="auto"/>
              <w:left w:val="nil"/>
              <w:bottom w:val="single" w:sz="4" w:space="0" w:color="auto"/>
              <w:right w:val="single" w:sz="4" w:space="0" w:color="auto"/>
            </w:tcBorders>
            <w:noWrap/>
            <w:hideMark/>
          </w:tcPr>
          <w:p w:rsidR="008517AF" w:rsidRPr="00727FA8" w:rsidRDefault="008517AF">
            <w:pPr>
              <w:spacing w:after="0" w:line="240" w:lineRule="auto"/>
              <w:jc w:val="right"/>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150,31</w:t>
            </w:r>
          </w:p>
        </w:tc>
        <w:tc>
          <w:tcPr>
            <w:tcW w:w="992" w:type="dxa"/>
            <w:tcBorders>
              <w:top w:val="single" w:sz="4" w:space="0" w:color="auto"/>
              <w:left w:val="nil"/>
              <w:bottom w:val="single" w:sz="4" w:space="0" w:color="auto"/>
              <w:right w:val="single" w:sz="4" w:space="0" w:color="auto"/>
            </w:tcBorders>
            <w:noWrap/>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single" w:sz="4" w:space="0" w:color="auto"/>
              <w:left w:val="nil"/>
              <w:bottom w:val="single" w:sz="4" w:space="0" w:color="auto"/>
              <w:right w:val="single" w:sz="4" w:space="0" w:color="auto"/>
            </w:tcBorders>
            <w:shd w:val="clear" w:color="auto" w:fill="FFFFFF"/>
            <w:noWrap/>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single" w:sz="4" w:space="0" w:color="auto"/>
              <w:left w:val="nil"/>
              <w:bottom w:val="single" w:sz="4" w:space="0" w:color="auto"/>
              <w:right w:val="single" w:sz="4" w:space="0" w:color="auto"/>
            </w:tcBorders>
            <w:noWrap/>
            <w:hideMark/>
          </w:tcPr>
          <w:p w:rsidR="008517AF" w:rsidRPr="00727FA8" w:rsidRDefault="008517AF">
            <w:pPr>
              <w:spacing w:after="0" w:line="240" w:lineRule="auto"/>
              <w:jc w:val="right"/>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150,31</w:t>
            </w:r>
          </w:p>
        </w:tc>
      </w:tr>
      <w:tr w:rsidR="008517AF" w:rsidRPr="00727FA8" w:rsidTr="00727FA8">
        <w:trPr>
          <w:trHeight w:val="255"/>
        </w:trPr>
        <w:tc>
          <w:tcPr>
            <w:tcW w:w="629"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b/>
                <w:color w:val="000000" w:themeColor="text1"/>
                <w:sz w:val="24"/>
                <w:szCs w:val="24"/>
                <w:lang w:val="en-US"/>
              </w:rPr>
            </w:pPr>
            <w:r w:rsidRPr="00727FA8">
              <w:rPr>
                <w:rFonts w:ascii="Times New Roman" w:eastAsia="Times New Roman" w:hAnsi="Times New Roman" w:cs="Times New Roman"/>
                <w:b/>
                <w:color w:val="000000" w:themeColor="text1"/>
                <w:sz w:val="24"/>
                <w:szCs w:val="24"/>
                <w:lang w:val="en-US"/>
              </w:rPr>
              <w:t>IV</w:t>
            </w:r>
          </w:p>
        </w:tc>
        <w:tc>
          <w:tcPr>
            <w:tcW w:w="8846" w:type="dxa"/>
            <w:gridSpan w:val="6"/>
            <w:tcBorders>
              <w:top w:val="nil"/>
              <w:left w:val="single" w:sz="4" w:space="0" w:color="auto"/>
              <w:bottom w:val="single" w:sz="4" w:space="0" w:color="000000"/>
              <w:right w:val="single" w:sz="4" w:space="0" w:color="auto"/>
            </w:tcBorders>
            <w:hideMark/>
          </w:tcPr>
          <w:p w:rsidR="008517AF" w:rsidRPr="00727FA8" w:rsidRDefault="008517AF">
            <w:pPr>
              <w:spacing w:after="0" w:line="240" w:lineRule="auto"/>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Музей                                                                                                                                                   708,06</w:t>
            </w:r>
          </w:p>
        </w:tc>
      </w:tr>
      <w:tr w:rsidR="008517AF" w:rsidRPr="00727FA8" w:rsidTr="00727FA8">
        <w:trPr>
          <w:trHeight w:val="255"/>
        </w:trPr>
        <w:tc>
          <w:tcPr>
            <w:tcW w:w="629"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w:t>
            </w:r>
          </w:p>
        </w:tc>
        <w:tc>
          <w:tcPr>
            <w:tcW w:w="1814"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МУ «ККМ им</w:t>
            </w:r>
            <w:r w:rsidR="00727FA8">
              <w:rPr>
                <w:rFonts w:ascii="Times New Roman" w:eastAsia="Times New Roman" w:hAnsi="Times New Roman" w:cs="Times New Roman"/>
                <w:color w:val="000000" w:themeColor="text1"/>
                <w:sz w:val="24"/>
                <w:szCs w:val="24"/>
              </w:rPr>
              <w:t>.</w:t>
            </w:r>
            <w:r w:rsidRPr="00727FA8">
              <w:rPr>
                <w:rFonts w:ascii="Times New Roman" w:eastAsia="Times New Roman" w:hAnsi="Times New Roman" w:cs="Times New Roman"/>
                <w:color w:val="000000" w:themeColor="text1"/>
                <w:sz w:val="24"/>
                <w:szCs w:val="24"/>
              </w:rPr>
              <w:t xml:space="preserve"> В.К.Егорова»</w:t>
            </w:r>
          </w:p>
        </w:tc>
        <w:tc>
          <w:tcPr>
            <w:tcW w:w="2505" w:type="dxa"/>
            <w:tcBorders>
              <w:top w:val="nil"/>
              <w:left w:val="nil"/>
              <w:bottom w:val="single" w:sz="4" w:space="0" w:color="auto"/>
              <w:right w:val="single" w:sz="4" w:space="0" w:color="auto"/>
            </w:tcBorders>
            <w:noWrap/>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Ремонт потолка, стен, коридора, входной зоны.</w:t>
            </w:r>
          </w:p>
        </w:tc>
        <w:tc>
          <w:tcPr>
            <w:tcW w:w="1018" w:type="dxa"/>
            <w:tcBorders>
              <w:top w:val="nil"/>
              <w:left w:val="nil"/>
              <w:bottom w:val="single" w:sz="4" w:space="0" w:color="auto"/>
              <w:right w:val="single" w:sz="4" w:space="0" w:color="auto"/>
            </w:tcBorders>
            <w:noWrap/>
            <w:hideMark/>
          </w:tcPr>
          <w:p w:rsidR="008517AF" w:rsidRPr="00727FA8" w:rsidRDefault="008517AF">
            <w:pPr>
              <w:spacing w:after="0" w:line="240" w:lineRule="auto"/>
              <w:jc w:val="right"/>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708,06</w:t>
            </w:r>
          </w:p>
        </w:tc>
        <w:tc>
          <w:tcPr>
            <w:tcW w:w="992" w:type="dxa"/>
            <w:tcBorders>
              <w:top w:val="nil"/>
              <w:left w:val="nil"/>
              <w:bottom w:val="single" w:sz="4" w:space="0" w:color="auto"/>
              <w:right w:val="single" w:sz="4" w:space="0" w:color="auto"/>
            </w:tcBorders>
            <w:noWrap/>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shd w:val="clear" w:color="auto" w:fill="FFFFFF"/>
            <w:noWrap/>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hideMark/>
          </w:tcPr>
          <w:p w:rsidR="008517AF" w:rsidRPr="00727FA8" w:rsidRDefault="008517AF">
            <w:pPr>
              <w:spacing w:after="0" w:line="240" w:lineRule="auto"/>
              <w:jc w:val="right"/>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708,06</w:t>
            </w:r>
          </w:p>
        </w:tc>
      </w:tr>
      <w:tr w:rsidR="008517AF" w:rsidRPr="00727FA8" w:rsidTr="008517AF">
        <w:trPr>
          <w:trHeight w:val="255"/>
        </w:trPr>
        <w:tc>
          <w:tcPr>
            <w:tcW w:w="8235" w:type="dxa"/>
            <w:gridSpan w:val="6"/>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 xml:space="preserve">ИТОГО </w:t>
            </w:r>
          </w:p>
        </w:tc>
        <w:tc>
          <w:tcPr>
            <w:tcW w:w="1240"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right"/>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3 970,58</w:t>
            </w:r>
          </w:p>
        </w:tc>
      </w:tr>
    </w:tbl>
    <w:p w:rsidR="008517AF" w:rsidRPr="008517AF" w:rsidRDefault="008517AF" w:rsidP="008517AF">
      <w:pPr>
        <w:spacing w:after="0" w:line="240" w:lineRule="auto"/>
        <w:jc w:val="both"/>
        <w:rPr>
          <w:rFonts w:ascii="Times New Roman" w:eastAsiaTheme="minorEastAsia" w:hAnsi="Times New Roman" w:cs="Times New Roman"/>
          <w:sz w:val="28"/>
          <w:szCs w:val="28"/>
        </w:rPr>
      </w:pPr>
    </w:p>
    <w:p w:rsidR="008517AF" w:rsidRPr="008517AF" w:rsidRDefault="008517AF" w:rsidP="008517AF">
      <w:pPr>
        <w:spacing w:after="0" w:line="240" w:lineRule="auto"/>
        <w:jc w:val="both"/>
        <w:rPr>
          <w:rFonts w:ascii="Times New Roman" w:hAnsi="Times New Roman" w:cs="Times New Roman"/>
          <w:sz w:val="28"/>
          <w:szCs w:val="28"/>
        </w:rPr>
      </w:pPr>
      <w:r w:rsidRPr="008517AF">
        <w:rPr>
          <w:rFonts w:ascii="Times New Roman" w:hAnsi="Times New Roman" w:cs="Times New Roman"/>
          <w:sz w:val="28"/>
          <w:szCs w:val="28"/>
        </w:rPr>
        <w:t xml:space="preserve">Противопожарные мероприятия:   </w:t>
      </w:r>
    </w:p>
    <w:p w:rsidR="008517AF" w:rsidRPr="008517AF" w:rsidRDefault="008517AF" w:rsidP="008517AF">
      <w:pPr>
        <w:spacing w:after="0" w:line="240" w:lineRule="auto"/>
        <w:jc w:val="both"/>
        <w:rPr>
          <w:rFonts w:ascii="Times New Roman" w:hAnsi="Times New Roman" w:cs="Times New Roman"/>
          <w:sz w:val="28"/>
          <w:szCs w:val="28"/>
        </w:rPr>
      </w:pPr>
    </w:p>
    <w:tbl>
      <w:tblPr>
        <w:tblW w:w="9545" w:type="dxa"/>
        <w:tblInd w:w="96" w:type="dxa"/>
        <w:tblLook w:val="04A0" w:firstRow="1" w:lastRow="0" w:firstColumn="1" w:lastColumn="0" w:noHBand="0" w:noVBand="1"/>
      </w:tblPr>
      <w:tblGrid>
        <w:gridCol w:w="617"/>
        <w:gridCol w:w="2053"/>
        <w:gridCol w:w="2963"/>
        <w:gridCol w:w="992"/>
        <w:gridCol w:w="967"/>
        <w:gridCol w:w="1243"/>
        <w:gridCol w:w="1207"/>
      </w:tblGrid>
      <w:tr w:rsidR="008517AF" w:rsidRPr="00727FA8" w:rsidTr="008517AF">
        <w:trPr>
          <w:trHeight w:val="255"/>
        </w:trPr>
        <w:tc>
          <w:tcPr>
            <w:tcW w:w="629" w:type="dxa"/>
            <w:vMerge w:val="restart"/>
            <w:tcBorders>
              <w:top w:val="single" w:sz="4" w:space="0" w:color="auto"/>
              <w:left w:val="single" w:sz="4" w:space="0" w:color="auto"/>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 п/п</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Наименование учреждения</w:t>
            </w:r>
          </w:p>
        </w:tc>
        <w:tc>
          <w:tcPr>
            <w:tcW w:w="2575" w:type="dxa"/>
            <w:vMerge w:val="restart"/>
            <w:tcBorders>
              <w:top w:val="single" w:sz="4" w:space="0" w:color="auto"/>
              <w:left w:val="single" w:sz="4" w:space="0" w:color="auto"/>
              <w:bottom w:val="single" w:sz="4" w:space="0" w:color="000000"/>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Наименование мероприятия</w:t>
            </w:r>
          </w:p>
        </w:tc>
        <w:tc>
          <w:tcPr>
            <w:tcW w:w="4527" w:type="dxa"/>
            <w:gridSpan w:val="4"/>
            <w:tcBorders>
              <w:top w:val="single" w:sz="4" w:space="0" w:color="auto"/>
              <w:left w:val="nil"/>
              <w:bottom w:val="single" w:sz="4" w:space="0" w:color="auto"/>
              <w:right w:val="single" w:sz="4" w:space="0" w:color="auto"/>
            </w:tcBorders>
            <w:noWrap/>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 xml:space="preserve">Сумма расходов на 2019 год тыс. </w:t>
            </w:r>
            <w:proofErr w:type="spellStart"/>
            <w:r w:rsidRPr="00727FA8">
              <w:rPr>
                <w:rFonts w:ascii="Times New Roman" w:eastAsia="Times New Roman" w:hAnsi="Times New Roman" w:cs="Times New Roman"/>
                <w:color w:val="000000" w:themeColor="text1"/>
                <w:sz w:val="24"/>
                <w:szCs w:val="24"/>
              </w:rPr>
              <w:t>руб</w:t>
            </w:r>
            <w:proofErr w:type="spellEnd"/>
          </w:p>
        </w:tc>
      </w:tr>
      <w:tr w:rsidR="008517AF" w:rsidRPr="00727FA8" w:rsidTr="008517AF">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1018"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МБ</w:t>
            </w:r>
          </w:p>
        </w:tc>
        <w:tc>
          <w:tcPr>
            <w:tcW w:w="992"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ОБ</w:t>
            </w:r>
          </w:p>
        </w:tc>
        <w:tc>
          <w:tcPr>
            <w:tcW w:w="1277"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ФБ</w:t>
            </w:r>
          </w:p>
        </w:tc>
        <w:tc>
          <w:tcPr>
            <w:tcW w:w="1240"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Итого</w:t>
            </w:r>
          </w:p>
        </w:tc>
      </w:tr>
      <w:tr w:rsidR="008517AF" w:rsidRPr="00727FA8" w:rsidTr="008517AF">
        <w:trPr>
          <w:trHeight w:val="345"/>
        </w:trPr>
        <w:tc>
          <w:tcPr>
            <w:tcW w:w="629"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lang w:val="en-US"/>
              </w:rPr>
              <w:t>I</w:t>
            </w:r>
          </w:p>
        </w:tc>
        <w:tc>
          <w:tcPr>
            <w:tcW w:w="7676" w:type="dxa"/>
            <w:gridSpan w:val="5"/>
            <w:tcBorders>
              <w:top w:val="nil"/>
              <w:left w:val="single" w:sz="4" w:space="0" w:color="auto"/>
              <w:bottom w:val="single" w:sz="4" w:space="0" w:color="000000"/>
              <w:right w:val="single" w:sz="4" w:space="0" w:color="auto"/>
            </w:tcBorders>
            <w:noWrap/>
            <w:vAlign w:val="bottom"/>
            <w:hideMark/>
          </w:tcPr>
          <w:p w:rsidR="008517AF" w:rsidRPr="00727FA8" w:rsidRDefault="008517AF">
            <w:pPr>
              <w:spacing w:after="0" w:line="240" w:lineRule="auto"/>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Учреждения культурно- досугового типа</w:t>
            </w:r>
          </w:p>
        </w:tc>
        <w:tc>
          <w:tcPr>
            <w:tcW w:w="1240"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1 074,41</w:t>
            </w:r>
          </w:p>
        </w:tc>
      </w:tr>
      <w:tr w:rsidR="008517AF" w:rsidRPr="00727FA8" w:rsidTr="00727FA8">
        <w:trPr>
          <w:trHeight w:val="345"/>
        </w:trPr>
        <w:tc>
          <w:tcPr>
            <w:tcW w:w="629" w:type="dxa"/>
            <w:tcBorders>
              <w:top w:val="nil"/>
              <w:left w:val="single" w:sz="4" w:space="0" w:color="auto"/>
              <w:bottom w:val="single" w:sz="4" w:space="0" w:color="000000"/>
              <w:right w:val="single" w:sz="4" w:space="0" w:color="auto"/>
            </w:tcBorders>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w:t>
            </w:r>
          </w:p>
        </w:tc>
        <w:tc>
          <w:tcPr>
            <w:tcW w:w="1814" w:type="dxa"/>
            <w:tcBorders>
              <w:top w:val="nil"/>
              <w:left w:val="single" w:sz="4" w:space="0" w:color="auto"/>
              <w:bottom w:val="single" w:sz="4" w:space="0" w:color="000000"/>
              <w:right w:val="single" w:sz="4" w:space="0" w:color="auto"/>
            </w:tcBorders>
            <w:noWrap/>
            <w:vAlign w:val="bottom"/>
            <w:hideMark/>
          </w:tcPr>
          <w:p w:rsidR="008517AF" w:rsidRPr="00727FA8" w:rsidRDefault="008517AF">
            <w:pPr>
              <w:spacing w:after="0" w:line="240" w:lineRule="auto"/>
              <w:ind w:right="-129"/>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МУ «ДК Красноармейского МР»</w:t>
            </w:r>
          </w:p>
        </w:tc>
        <w:tc>
          <w:tcPr>
            <w:tcW w:w="2575"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Техническое обслуживание ПС, огнезащитная проверка</w:t>
            </w:r>
          </w:p>
        </w:tc>
        <w:tc>
          <w:tcPr>
            <w:tcW w:w="1018"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455,33</w:t>
            </w:r>
          </w:p>
        </w:tc>
        <w:tc>
          <w:tcPr>
            <w:tcW w:w="992" w:type="dxa"/>
            <w:tcBorders>
              <w:top w:val="nil"/>
              <w:left w:val="nil"/>
              <w:bottom w:val="single" w:sz="4" w:space="0" w:color="auto"/>
              <w:right w:val="single" w:sz="4" w:space="0" w:color="auto"/>
            </w:tcBorders>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20,40</w:t>
            </w:r>
          </w:p>
        </w:tc>
      </w:tr>
      <w:tr w:rsidR="008517AF" w:rsidRPr="00727FA8" w:rsidTr="00727FA8">
        <w:trPr>
          <w:trHeight w:val="959"/>
        </w:trPr>
        <w:tc>
          <w:tcPr>
            <w:tcW w:w="629" w:type="dxa"/>
            <w:tcBorders>
              <w:top w:val="nil"/>
              <w:left w:val="single" w:sz="4" w:space="0" w:color="auto"/>
              <w:bottom w:val="single" w:sz="4" w:space="0" w:color="000000"/>
              <w:right w:val="single" w:sz="4" w:space="0" w:color="auto"/>
            </w:tcBorders>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1814" w:type="dxa"/>
            <w:tcBorders>
              <w:top w:val="nil"/>
              <w:left w:val="single" w:sz="4" w:space="0" w:color="auto"/>
              <w:bottom w:val="single" w:sz="4" w:space="0" w:color="000000"/>
              <w:right w:val="single" w:sz="4" w:space="0" w:color="auto"/>
            </w:tcBorders>
            <w:noWrap/>
            <w:hideMark/>
          </w:tcPr>
          <w:p w:rsidR="008517AF" w:rsidRPr="00727FA8" w:rsidRDefault="008517AF" w:rsidP="00727FA8">
            <w:pPr>
              <w:spacing w:after="0" w:line="240" w:lineRule="auto"/>
              <w:ind w:right="-143"/>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МКУ «</w:t>
            </w:r>
            <w:proofErr w:type="spellStart"/>
            <w:r w:rsidRPr="00727FA8">
              <w:rPr>
                <w:rFonts w:ascii="Times New Roman" w:eastAsia="Times New Roman" w:hAnsi="Times New Roman" w:cs="Times New Roman"/>
                <w:color w:val="000000" w:themeColor="text1"/>
                <w:sz w:val="24"/>
                <w:szCs w:val="24"/>
              </w:rPr>
              <w:t>Алабугский</w:t>
            </w:r>
            <w:proofErr w:type="spellEnd"/>
            <w:r w:rsidRPr="00727FA8">
              <w:rPr>
                <w:rFonts w:ascii="Times New Roman" w:eastAsia="Times New Roman" w:hAnsi="Times New Roman" w:cs="Times New Roman"/>
                <w:color w:val="000000" w:themeColor="text1"/>
                <w:sz w:val="24"/>
                <w:szCs w:val="24"/>
              </w:rPr>
              <w:t xml:space="preserve"> ДК»</w:t>
            </w:r>
          </w:p>
        </w:tc>
        <w:tc>
          <w:tcPr>
            <w:tcW w:w="2575" w:type="dxa"/>
            <w:tcBorders>
              <w:top w:val="nil"/>
              <w:left w:val="nil"/>
              <w:bottom w:val="single" w:sz="4" w:space="0" w:color="auto"/>
              <w:right w:val="single" w:sz="4" w:space="0" w:color="auto"/>
            </w:tcBorders>
            <w:hideMark/>
          </w:tcPr>
          <w:p w:rsidR="008517AF" w:rsidRPr="00727FA8" w:rsidRDefault="008517AF">
            <w:pP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Техническое обслуживание ПС, огнезащитная проверка</w:t>
            </w:r>
          </w:p>
        </w:tc>
        <w:tc>
          <w:tcPr>
            <w:tcW w:w="1018"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60,20</w:t>
            </w:r>
          </w:p>
        </w:tc>
        <w:tc>
          <w:tcPr>
            <w:tcW w:w="992"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60,20</w:t>
            </w:r>
          </w:p>
        </w:tc>
      </w:tr>
      <w:tr w:rsidR="008517AF" w:rsidRPr="00727FA8" w:rsidTr="00727FA8">
        <w:trPr>
          <w:trHeight w:val="947"/>
        </w:trPr>
        <w:tc>
          <w:tcPr>
            <w:tcW w:w="629" w:type="dxa"/>
            <w:tcBorders>
              <w:top w:val="nil"/>
              <w:left w:val="single" w:sz="4" w:space="0" w:color="auto"/>
              <w:bottom w:val="single" w:sz="4" w:space="0" w:color="000000"/>
              <w:right w:val="single" w:sz="4" w:space="0" w:color="auto"/>
            </w:tcBorders>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p>
        </w:tc>
        <w:tc>
          <w:tcPr>
            <w:tcW w:w="1814" w:type="dxa"/>
            <w:tcBorders>
              <w:top w:val="nil"/>
              <w:left w:val="single" w:sz="4" w:space="0" w:color="auto"/>
              <w:bottom w:val="single" w:sz="4" w:space="0" w:color="000000"/>
              <w:right w:val="single" w:sz="4" w:space="0" w:color="auto"/>
            </w:tcBorders>
            <w:noWrap/>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МУ «</w:t>
            </w:r>
            <w:proofErr w:type="spellStart"/>
            <w:r w:rsidRPr="00727FA8">
              <w:rPr>
                <w:rFonts w:ascii="Times New Roman" w:eastAsia="Times New Roman" w:hAnsi="Times New Roman" w:cs="Times New Roman"/>
                <w:color w:val="000000" w:themeColor="text1"/>
                <w:sz w:val="24"/>
                <w:szCs w:val="24"/>
              </w:rPr>
              <w:t>Баландинская</w:t>
            </w:r>
            <w:proofErr w:type="spellEnd"/>
            <w:r w:rsidRPr="00727FA8">
              <w:rPr>
                <w:rFonts w:ascii="Times New Roman" w:eastAsia="Times New Roman" w:hAnsi="Times New Roman" w:cs="Times New Roman"/>
                <w:color w:val="000000" w:themeColor="text1"/>
                <w:sz w:val="24"/>
                <w:szCs w:val="24"/>
              </w:rPr>
              <w:t xml:space="preserve"> СЦКС»</w:t>
            </w:r>
          </w:p>
        </w:tc>
        <w:tc>
          <w:tcPr>
            <w:tcW w:w="2575" w:type="dxa"/>
            <w:tcBorders>
              <w:top w:val="nil"/>
              <w:left w:val="nil"/>
              <w:bottom w:val="single" w:sz="4" w:space="0" w:color="auto"/>
              <w:right w:val="single" w:sz="4" w:space="0" w:color="auto"/>
            </w:tcBorders>
            <w:hideMark/>
          </w:tcPr>
          <w:p w:rsidR="008517AF" w:rsidRPr="00727FA8" w:rsidRDefault="008517AF">
            <w:pP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Техническое обслуживание ПС, огнезащитная проверка</w:t>
            </w:r>
          </w:p>
        </w:tc>
        <w:tc>
          <w:tcPr>
            <w:tcW w:w="1018"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101,09</w:t>
            </w:r>
          </w:p>
        </w:tc>
        <w:tc>
          <w:tcPr>
            <w:tcW w:w="992"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101,09</w:t>
            </w:r>
          </w:p>
        </w:tc>
      </w:tr>
      <w:tr w:rsidR="008517AF" w:rsidRPr="00727FA8" w:rsidTr="00727FA8">
        <w:trPr>
          <w:trHeight w:val="345"/>
        </w:trPr>
        <w:tc>
          <w:tcPr>
            <w:tcW w:w="629" w:type="dxa"/>
            <w:tcBorders>
              <w:top w:val="nil"/>
              <w:left w:val="single" w:sz="4" w:space="0" w:color="auto"/>
              <w:bottom w:val="single" w:sz="4" w:space="0" w:color="000000"/>
              <w:right w:val="single" w:sz="4" w:space="0" w:color="auto"/>
            </w:tcBorders>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2</w:t>
            </w:r>
          </w:p>
        </w:tc>
        <w:tc>
          <w:tcPr>
            <w:tcW w:w="1814" w:type="dxa"/>
            <w:tcBorders>
              <w:top w:val="nil"/>
              <w:left w:val="single" w:sz="4" w:space="0" w:color="auto"/>
              <w:bottom w:val="single" w:sz="4" w:space="0" w:color="000000"/>
              <w:right w:val="single" w:sz="4" w:space="0" w:color="auto"/>
            </w:tcBorders>
            <w:noWrap/>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 xml:space="preserve">МКУ «Октябрьская </w:t>
            </w:r>
            <w:r w:rsidRPr="00727FA8">
              <w:rPr>
                <w:rFonts w:ascii="Times New Roman" w:eastAsia="Times New Roman" w:hAnsi="Times New Roman" w:cs="Times New Roman"/>
                <w:color w:val="000000" w:themeColor="text1"/>
                <w:sz w:val="24"/>
                <w:szCs w:val="24"/>
              </w:rPr>
              <w:lastRenderedPageBreak/>
              <w:t>СЦКС»</w:t>
            </w:r>
          </w:p>
        </w:tc>
        <w:tc>
          <w:tcPr>
            <w:tcW w:w="2575"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lastRenderedPageBreak/>
              <w:t xml:space="preserve">Техническое обслуживание ПС, </w:t>
            </w:r>
            <w:r w:rsidRPr="00727FA8">
              <w:rPr>
                <w:rFonts w:ascii="Times New Roman" w:eastAsia="Times New Roman" w:hAnsi="Times New Roman" w:cs="Times New Roman"/>
                <w:color w:val="000000" w:themeColor="text1"/>
                <w:sz w:val="24"/>
                <w:szCs w:val="24"/>
              </w:rPr>
              <w:lastRenderedPageBreak/>
              <w:t>огнезащитная проверка</w:t>
            </w:r>
          </w:p>
        </w:tc>
        <w:tc>
          <w:tcPr>
            <w:tcW w:w="1018"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lastRenderedPageBreak/>
              <w:t>18,00</w:t>
            </w:r>
          </w:p>
        </w:tc>
        <w:tc>
          <w:tcPr>
            <w:tcW w:w="992"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18,00</w:t>
            </w:r>
          </w:p>
        </w:tc>
      </w:tr>
      <w:tr w:rsidR="008517AF" w:rsidRPr="00727FA8" w:rsidTr="00FF7D77">
        <w:trPr>
          <w:trHeight w:val="345"/>
        </w:trPr>
        <w:tc>
          <w:tcPr>
            <w:tcW w:w="629" w:type="dxa"/>
            <w:tcBorders>
              <w:top w:val="nil"/>
              <w:left w:val="single" w:sz="4" w:space="0" w:color="auto"/>
              <w:bottom w:val="single" w:sz="4" w:space="0" w:color="auto"/>
              <w:right w:val="single" w:sz="4" w:space="0" w:color="auto"/>
            </w:tcBorders>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lastRenderedPageBreak/>
              <w:t>3</w:t>
            </w:r>
          </w:p>
        </w:tc>
        <w:tc>
          <w:tcPr>
            <w:tcW w:w="1814" w:type="dxa"/>
            <w:tcBorders>
              <w:top w:val="nil"/>
              <w:left w:val="single" w:sz="4" w:space="0" w:color="auto"/>
              <w:bottom w:val="single" w:sz="4" w:space="0" w:color="auto"/>
              <w:right w:val="single" w:sz="4" w:space="0" w:color="auto"/>
            </w:tcBorders>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МКУ «Бродокалмакская СДК»</w:t>
            </w:r>
          </w:p>
        </w:tc>
        <w:tc>
          <w:tcPr>
            <w:tcW w:w="2575"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Техническое обслуживание ПС, огнезащитная проверка</w:t>
            </w:r>
          </w:p>
        </w:tc>
        <w:tc>
          <w:tcPr>
            <w:tcW w:w="1018"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27,60</w:t>
            </w:r>
          </w:p>
        </w:tc>
        <w:tc>
          <w:tcPr>
            <w:tcW w:w="992"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27,60</w:t>
            </w:r>
          </w:p>
        </w:tc>
      </w:tr>
      <w:tr w:rsidR="008517AF" w:rsidRPr="00727FA8" w:rsidTr="00FF7D77">
        <w:trPr>
          <w:trHeight w:val="2220"/>
        </w:trPr>
        <w:tc>
          <w:tcPr>
            <w:tcW w:w="629" w:type="dxa"/>
            <w:tcBorders>
              <w:top w:val="single" w:sz="4" w:space="0" w:color="auto"/>
              <w:left w:val="single" w:sz="4" w:space="0" w:color="auto"/>
              <w:bottom w:val="single" w:sz="4" w:space="0" w:color="000000"/>
              <w:right w:val="single" w:sz="4" w:space="0" w:color="auto"/>
            </w:tcBorders>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4</w:t>
            </w:r>
          </w:p>
        </w:tc>
        <w:tc>
          <w:tcPr>
            <w:tcW w:w="1814" w:type="dxa"/>
            <w:tcBorders>
              <w:top w:val="single" w:sz="4" w:space="0" w:color="auto"/>
              <w:left w:val="single" w:sz="4" w:space="0" w:color="auto"/>
              <w:bottom w:val="single" w:sz="4" w:space="0" w:color="000000"/>
              <w:right w:val="single" w:sz="4" w:space="0" w:color="auto"/>
            </w:tcBorders>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МБУ «Дубровский СДК»</w:t>
            </w:r>
          </w:p>
        </w:tc>
        <w:tc>
          <w:tcPr>
            <w:tcW w:w="2575" w:type="dxa"/>
            <w:tcBorders>
              <w:top w:val="single" w:sz="4" w:space="0" w:color="auto"/>
              <w:left w:val="nil"/>
              <w:bottom w:val="single" w:sz="4" w:space="0" w:color="auto"/>
              <w:right w:val="single" w:sz="4" w:space="0" w:color="auto"/>
            </w:tcBorders>
            <w:vAlign w:val="center"/>
            <w:hideMark/>
          </w:tcPr>
          <w:p w:rsidR="008517AF" w:rsidRPr="00727FA8" w:rsidRDefault="008517AF">
            <w:pPr>
              <w:rPr>
                <w:rFonts w:ascii="Times New Roman" w:eastAsia="Times New Roman" w:hAnsi="Times New Roman" w:cs="Times New Roman"/>
                <w:color w:val="000000"/>
                <w:sz w:val="24"/>
                <w:szCs w:val="24"/>
              </w:rPr>
            </w:pPr>
            <w:r w:rsidRPr="00727FA8">
              <w:rPr>
                <w:rFonts w:ascii="Times New Roman" w:hAnsi="Times New Roman" w:cs="Times New Roman"/>
                <w:color w:val="000000"/>
                <w:sz w:val="24"/>
                <w:szCs w:val="24"/>
              </w:rPr>
              <w:t>монтаж электрической проводки,</w:t>
            </w:r>
            <w:r w:rsidRPr="00727FA8">
              <w:rPr>
                <w:rFonts w:ascii="Times New Roman" w:hAnsi="Times New Roman" w:cs="Times New Roman"/>
                <w:sz w:val="24"/>
                <w:szCs w:val="24"/>
              </w:rPr>
              <w:t xml:space="preserve"> и</w:t>
            </w:r>
            <w:r w:rsidRPr="00727FA8">
              <w:rPr>
                <w:rFonts w:ascii="Times New Roman" w:hAnsi="Times New Roman" w:cs="Times New Roman"/>
                <w:color w:val="000000"/>
                <w:sz w:val="24"/>
                <w:szCs w:val="24"/>
              </w:rPr>
              <w:t>спытание пр</w:t>
            </w:r>
            <w:r w:rsidR="00727FA8">
              <w:rPr>
                <w:rFonts w:ascii="Times New Roman" w:hAnsi="Times New Roman" w:cs="Times New Roman"/>
                <w:color w:val="000000"/>
                <w:sz w:val="24"/>
                <w:szCs w:val="24"/>
              </w:rPr>
              <w:t>о</w:t>
            </w:r>
            <w:r w:rsidRPr="00727FA8">
              <w:rPr>
                <w:rFonts w:ascii="Times New Roman" w:hAnsi="Times New Roman" w:cs="Times New Roman"/>
                <w:color w:val="000000"/>
                <w:sz w:val="24"/>
                <w:szCs w:val="24"/>
              </w:rPr>
              <w:t>тивопожарного водопровода,Огнезащитная обработка деревянных конструкций и ткани</w:t>
            </w:r>
          </w:p>
        </w:tc>
        <w:tc>
          <w:tcPr>
            <w:tcW w:w="1018" w:type="dxa"/>
            <w:tcBorders>
              <w:top w:val="single" w:sz="4" w:space="0" w:color="auto"/>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57,89</w:t>
            </w:r>
          </w:p>
        </w:tc>
        <w:tc>
          <w:tcPr>
            <w:tcW w:w="992" w:type="dxa"/>
            <w:tcBorders>
              <w:top w:val="single" w:sz="4" w:space="0" w:color="auto"/>
              <w:left w:val="nil"/>
              <w:bottom w:val="single" w:sz="4" w:space="0" w:color="auto"/>
              <w:right w:val="single" w:sz="4" w:space="0" w:color="auto"/>
            </w:tcBorders>
            <w:hideMark/>
          </w:tcPr>
          <w:p w:rsidR="008517AF" w:rsidRPr="00727FA8" w:rsidRDefault="008517AF" w:rsidP="00727FA8">
            <w:pPr>
              <w:jc w:val="cente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single" w:sz="4" w:space="0" w:color="auto"/>
              <w:left w:val="nil"/>
              <w:bottom w:val="single" w:sz="4" w:space="0" w:color="auto"/>
              <w:right w:val="single" w:sz="4" w:space="0" w:color="auto"/>
            </w:tcBorders>
            <w:hideMark/>
          </w:tcPr>
          <w:p w:rsidR="008517AF" w:rsidRPr="00727FA8" w:rsidRDefault="008517AF" w:rsidP="00727FA8">
            <w:pPr>
              <w:jc w:val="cente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single" w:sz="4" w:space="0" w:color="auto"/>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57,89</w:t>
            </w:r>
          </w:p>
        </w:tc>
      </w:tr>
      <w:tr w:rsidR="008517AF" w:rsidRPr="00727FA8" w:rsidTr="00727FA8">
        <w:trPr>
          <w:trHeight w:val="345"/>
        </w:trPr>
        <w:tc>
          <w:tcPr>
            <w:tcW w:w="629" w:type="dxa"/>
            <w:tcBorders>
              <w:top w:val="nil"/>
              <w:left w:val="single" w:sz="4" w:space="0" w:color="auto"/>
              <w:bottom w:val="single" w:sz="4" w:space="0" w:color="000000"/>
              <w:right w:val="single" w:sz="4" w:space="0" w:color="auto"/>
            </w:tcBorders>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5</w:t>
            </w:r>
          </w:p>
        </w:tc>
        <w:tc>
          <w:tcPr>
            <w:tcW w:w="1814"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МКУК «</w:t>
            </w:r>
            <w:proofErr w:type="spellStart"/>
            <w:r w:rsidRPr="00727FA8">
              <w:rPr>
                <w:rFonts w:ascii="Times New Roman" w:eastAsia="Times New Roman" w:hAnsi="Times New Roman" w:cs="Times New Roman"/>
                <w:color w:val="000000" w:themeColor="text1"/>
                <w:sz w:val="24"/>
                <w:szCs w:val="24"/>
              </w:rPr>
              <w:t>Канашевская</w:t>
            </w:r>
            <w:proofErr w:type="spellEnd"/>
            <w:r w:rsidRPr="00727FA8">
              <w:rPr>
                <w:rFonts w:ascii="Times New Roman" w:eastAsia="Times New Roman" w:hAnsi="Times New Roman" w:cs="Times New Roman"/>
                <w:color w:val="000000" w:themeColor="text1"/>
                <w:sz w:val="24"/>
                <w:szCs w:val="24"/>
              </w:rPr>
              <w:t xml:space="preserve"> СЦКС»</w:t>
            </w:r>
          </w:p>
        </w:tc>
        <w:tc>
          <w:tcPr>
            <w:tcW w:w="2575"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Техническое обслуживание ПС, огнезащитная проверка</w:t>
            </w:r>
          </w:p>
        </w:tc>
        <w:tc>
          <w:tcPr>
            <w:tcW w:w="1018"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33,20</w:t>
            </w:r>
          </w:p>
        </w:tc>
        <w:tc>
          <w:tcPr>
            <w:tcW w:w="992"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33,20</w:t>
            </w:r>
          </w:p>
        </w:tc>
      </w:tr>
      <w:tr w:rsidR="008517AF" w:rsidRPr="00727FA8" w:rsidTr="00727FA8">
        <w:trPr>
          <w:trHeight w:val="345"/>
        </w:trPr>
        <w:tc>
          <w:tcPr>
            <w:tcW w:w="629" w:type="dxa"/>
            <w:tcBorders>
              <w:top w:val="nil"/>
              <w:left w:val="single" w:sz="4" w:space="0" w:color="auto"/>
              <w:bottom w:val="single" w:sz="4" w:space="0" w:color="000000"/>
              <w:right w:val="single" w:sz="4" w:space="0" w:color="auto"/>
            </w:tcBorders>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6</w:t>
            </w:r>
          </w:p>
        </w:tc>
        <w:tc>
          <w:tcPr>
            <w:tcW w:w="1814"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МКУ «</w:t>
            </w:r>
            <w:proofErr w:type="spellStart"/>
            <w:r w:rsidRPr="00727FA8">
              <w:rPr>
                <w:rFonts w:ascii="Times New Roman" w:eastAsia="Times New Roman" w:hAnsi="Times New Roman" w:cs="Times New Roman"/>
                <w:color w:val="000000" w:themeColor="text1"/>
                <w:sz w:val="24"/>
                <w:szCs w:val="24"/>
              </w:rPr>
              <w:t>Луговская</w:t>
            </w:r>
            <w:proofErr w:type="spellEnd"/>
            <w:r w:rsidRPr="00727FA8">
              <w:rPr>
                <w:rFonts w:ascii="Times New Roman" w:eastAsia="Times New Roman" w:hAnsi="Times New Roman" w:cs="Times New Roman"/>
                <w:color w:val="000000" w:themeColor="text1"/>
                <w:sz w:val="24"/>
                <w:szCs w:val="24"/>
              </w:rPr>
              <w:t xml:space="preserve"> СЦКС»</w:t>
            </w:r>
          </w:p>
        </w:tc>
        <w:tc>
          <w:tcPr>
            <w:tcW w:w="2575"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Техническое обслуживание ПС, огнезащитная проверка</w:t>
            </w:r>
          </w:p>
        </w:tc>
        <w:tc>
          <w:tcPr>
            <w:tcW w:w="1018"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39,00</w:t>
            </w:r>
          </w:p>
        </w:tc>
        <w:tc>
          <w:tcPr>
            <w:tcW w:w="992"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39,00</w:t>
            </w:r>
          </w:p>
        </w:tc>
      </w:tr>
      <w:tr w:rsidR="008517AF" w:rsidRPr="00727FA8" w:rsidTr="00727FA8">
        <w:trPr>
          <w:trHeight w:val="345"/>
        </w:trPr>
        <w:tc>
          <w:tcPr>
            <w:tcW w:w="629" w:type="dxa"/>
            <w:tcBorders>
              <w:top w:val="nil"/>
              <w:left w:val="single" w:sz="4" w:space="0" w:color="auto"/>
              <w:bottom w:val="single" w:sz="4" w:space="0" w:color="000000"/>
              <w:right w:val="single" w:sz="4" w:space="0" w:color="auto"/>
            </w:tcBorders>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9</w:t>
            </w:r>
          </w:p>
        </w:tc>
        <w:tc>
          <w:tcPr>
            <w:tcW w:w="1814"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МКУ «</w:t>
            </w:r>
            <w:proofErr w:type="spellStart"/>
            <w:r w:rsidRPr="00727FA8">
              <w:rPr>
                <w:rFonts w:ascii="Times New Roman" w:eastAsia="Times New Roman" w:hAnsi="Times New Roman" w:cs="Times New Roman"/>
                <w:color w:val="000000" w:themeColor="text1"/>
                <w:sz w:val="24"/>
                <w:szCs w:val="24"/>
              </w:rPr>
              <w:t>Мирненский</w:t>
            </w:r>
            <w:proofErr w:type="spellEnd"/>
            <w:r w:rsidRPr="00727FA8">
              <w:rPr>
                <w:rFonts w:ascii="Times New Roman" w:eastAsia="Times New Roman" w:hAnsi="Times New Roman" w:cs="Times New Roman"/>
                <w:color w:val="000000" w:themeColor="text1"/>
                <w:sz w:val="24"/>
                <w:szCs w:val="24"/>
              </w:rPr>
              <w:t xml:space="preserve"> СДК»</w:t>
            </w:r>
          </w:p>
        </w:tc>
        <w:tc>
          <w:tcPr>
            <w:tcW w:w="2575"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 xml:space="preserve">Установка двери противопожарной, </w:t>
            </w:r>
            <w:proofErr w:type="spellStart"/>
            <w:r w:rsidRPr="00727FA8">
              <w:rPr>
                <w:rFonts w:ascii="Times New Roman" w:eastAsia="Times New Roman" w:hAnsi="Times New Roman" w:cs="Times New Roman"/>
                <w:color w:val="000000" w:themeColor="text1"/>
                <w:sz w:val="24"/>
                <w:szCs w:val="24"/>
              </w:rPr>
              <w:t>техн</w:t>
            </w:r>
            <w:proofErr w:type="spellEnd"/>
            <w:r w:rsidRPr="00727FA8">
              <w:rPr>
                <w:rFonts w:ascii="Times New Roman" w:eastAsia="Times New Roman" w:hAnsi="Times New Roman" w:cs="Times New Roman"/>
                <w:color w:val="000000" w:themeColor="text1"/>
                <w:sz w:val="24"/>
                <w:szCs w:val="24"/>
              </w:rPr>
              <w:t xml:space="preserve"> обслуживание ПС, гидранты</w:t>
            </w:r>
          </w:p>
        </w:tc>
        <w:tc>
          <w:tcPr>
            <w:tcW w:w="1018"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33,20</w:t>
            </w:r>
          </w:p>
        </w:tc>
        <w:tc>
          <w:tcPr>
            <w:tcW w:w="992"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33,20</w:t>
            </w:r>
          </w:p>
        </w:tc>
      </w:tr>
      <w:tr w:rsidR="008517AF" w:rsidRPr="00727FA8" w:rsidTr="00727FA8">
        <w:trPr>
          <w:trHeight w:val="345"/>
        </w:trPr>
        <w:tc>
          <w:tcPr>
            <w:tcW w:w="629" w:type="dxa"/>
            <w:tcBorders>
              <w:top w:val="nil"/>
              <w:left w:val="single" w:sz="4" w:space="0" w:color="auto"/>
              <w:bottom w:val="single" w:sz="4" w:space="0" w:color="000000"/>
              <w:right w:val="single" w:sz="4" w:space="0" w:color="auto"/>
            </w:tcBorders>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11</w:t>
            </w:r>
          </w:p>
        </w:tc>
        <w:tc>
          <w:tcPr>
            <w:tcW w:w="1814"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МКУК «Петровская СЦКС»</w:t>
            </w:r>
          </w:p>
        </w:tc>
        <w:tc>
          <w:tcPr>
            <w:tcW w:w="2575"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Техническое обслуживание ПС</w:t>
            </w:r>
          </w:p>
        </w:tc>
        <w:tc>
          <w:tcPr>
            <w:tcW w:w="1018"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13,00</w:t>
            </w:r>
          </w:p>
        </w:tc>
        <w:tc>
          <w:tcPr>
            <w:tcW w:w="992"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13,00</w:t>
            </w:r>
          </w:p>
        </w:tc>
      </w:tr>
      <w:tr w:rsidR="008517AF" w:rsidRPr="00727FA8" w:rsidTr="00727FA8">
        <w:trPr>
          <w:trHeight w:val="345"/>
        </w:trPr>
        <w:tc>
          <w:tcPr>
            <w:tcW w:w="629" w:type="dxa"/>
            <w:tcBorders>
              <w:top w:val="nil"/>
              <w:left w:val="single" w:sz="4" w:space="0" w:color="auto"/>
              <w:bottom w:val="single" w:sz="4" w:space="0" w:color="000000"/>
              <w:right w:val="single" w:sz="4" w:space="0" w:color="auto"/>
            </w:tcBorders>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12</w:t>
            </w:r>
          </w:p>
        </w:tc>
        <w:tc>
          <w:tcPr>
            <w:tcW w:w="1814"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МКУ «Русско-Теченский СДК»</w:t>
            </w:r>
          </w:p>
        </w:tc>
        <w:tc>
          <w:tcPr>
            <w:tcW w:w="2575"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Техническое обслуживание ПС, огнезащитная проверка</w:t>
            </w:r>
          </w:p>
        </w:tc>
        <w:tc>
          <w:tcPr>
            <w:tcW w:w="1018"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18,00</w:t>
            </w:r>
          </w:p>
        </w:tc>
        <w:tc>
          <w:tcPr>
            <w:tcW w:w="992"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18,00</w:t>
            </w:r>
          </w:p>
        </w:tc>
      </w:tr>
      <w:tr w:rsidR="008517AF" w:rsidRPr="00727FA8" w:rsidTr="00727FA8">
        <w:trPr>
          <w:trHeight w:val="345"/>
        </w:trPr>
        <w:tc>
          <w:tcPr>
            <w:tcW w:w="629" w:type="dxa"/>
            <w:tcBorders>
              <w:top w:val="nil"/>
              <w:left w:val="single" w:sz="4" w:space="0" w:color="auto"/>
              <w:bottom w:val="single" w:sz="4" w:space="0" w:color="000000"/>
              <w:right w:val="single" w:sz="4" w:space="0" w:color="auto"/>
            </w:tcBorders>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13</w:t>
            </w:r>
          </w:p>
        </w:tc>
        <w:tc>
          <w:tcPr>
            <w:tcW w:w="1814"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МКУ «</w:t>
            </w:r>
            <w:proofErr w:type="spellStart"/>
            <w:r w:rsidRPr="00727FA8">
              <w:rPr>
                <w:rFonts w:ascii="Times New Roman" w:eastAsia="Times New Roman" w:hAnsi="Times New Roman" w:cs="Times New Roman"/>
                <w:color w:val="000000" w:themeColor="text1"/>
                <w:sz w:val="24"/>
                <w:szCs w:val="24"/>
              </w:rPr>
              <w:t>Сугоякский</w:t>
            </w:r>
            <w:proofErr w:type="spellEnd"/>
            <w:r w:rsidRPr="00727FA8">
              <w:rPr>
                <w:rFonts w:ascii="Times New Roman" w:eastAsia="Times New Roman" w:hAnsi="Times New Roman" w:cs="Times New Roman"/>
                <w:color w:val="000000" w:themeColor="text1"/>
                <w:sz w:val="24"/>
                <w:szCs w:val="24"/>
              </w:rPr>
              <w:t xml:space="preserve"> ДК»</w:t>
            </w:r>
          </w:p>
        </w:tc>
        <w:tc>
          <w:tcPr>
            <w:tcW w:w="2575"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Техническое обслуживание ПС</w:t>
            </w:r>
          </w:p>
        </w:tc>
        <w:tc>
          <w:tcPr>
            <w:tcW w:w="1018"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46,00</w:t>
            </w:r>
          </w:p>
        </w:tc>
        <w:tc>
          <w:tcPr>
            <w:tcW w:w="992"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hideMark/>
          </w:tcPr>
          <w:p w:rsidR="008517AF" w:rsidRPr="00727FA8" w:rsidRDefault="008517AF" w:rsidP="00727FA8">
            <w:pPr>
              <w:jc w:val="center"/>
              <w:rPr>
                <w:rFonts w:ascii="Times New Roman" w:eastAsiaTheme="minorEastAsia" w:hAnsi="Times New Roman" w:cs="Times New Roman"/>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46,00</w:t>
            </w:r>
          </w:p>
        </w:tc>
      </w:tr>
      <w:tr w:rsidR="008517AF" w:rsidRPr="00727FA8" w:rsidTr="00727FA8">
        <w:trPr>
          <w:trHeight w:val="345"/>
        </w:trPr>
        <w:tc>
          <w:tcPr>
            <w:tcW w:w="629" w:type="dxa"/>
            <w:tcBorders>
              <w:top w:val="nil"/>
              <w:left w:val="single" w:sz="4" w:space="0" w:color="auto"/>
              <w:bottom w:val="single" w:sz="4" w:space="0" w:color="000000"/>
              <w:right w:val="single" w:sz="4" w:space="0" w:color="auto"/>
            </w:tcBorders>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14</w:t>
            </w:r>
          </w:p>
        </w:tc>
        <w:tc>
          <w:tcPr>
            <w:tcW w:w="1814"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МКУ «</w:t>
            </w:r>
            <w:proofErr w:type="spellStart"/>
            <w:r w:rsidRPr="00727FA8">
              <w:rPr>
                <w:rFonts w:ascii="Times New Roman" w:eastAsia="Times New Roman" w:hAnsi="Times New Roman" w:cs="Times New Roman"/>
                <w:color w:val="000000" w:themeColor="text1"/>
                <w:sz w:val="24"/>
                <w:szCs w:val="24"/>
              </w:rPr>
              <w:t>Теренкульский</w:t>
            </w:r>
            <w:proofErr w:type="spellEnd"/>
            <w:r w:rsidRPr="00727FA8">
              <w:rPr>
                <w:rFonts w:ascii="Times New Roman" w:eastAsia="Times New Roman" w:hAnsi="Times New Roman" w:cs="Times New Roman"/>
                <w:color w:val="000000" w:themeColor="text1"/>
                <w:sz w:val="24"/>
                <w:szCs w:val="24"/>
              </w:rPr>
              <w:t xml:space="preserve"> СДК»</w:t>
            </w:r>
          </w:p>
        </w:tc>
        <w:tc>
          <w:tcPr>
            <w:tcW w:w="2575"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Техническое обслуживание ПС</w:t>
            </w:r>
          </w:p>
        </w:tc>
        <w:tc>
          <w:tcPr>
            <w:tcW w:w="1018"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60,00</w:t>
            </w:r>
          </w:p>
        </w:tc>
        <w:tc>
          <w:tcPr>
            <w:tcW w:w="992" w:type="dxa"/>
            <w:tcBorders>
              <w:top w:val="nil"/>
              <w:left w:val="nil"/>
              <w:bottom w:val="single" w:sz="4" w:space="0" w:color="auto"/>
              <w:right w:val="single" w:sz="4" w:space="0" w:color="auto"/>
            </w:tcBorders>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60,00</w:t>
            </w:r>
          </w:p>
        </w:tc>
      </w:tr>
      <w:tr w:rsidR="008517AF" w:rsidRPr="00727FA8" w:rsidTr="00727FA8">
        <w:trPr>
          <w:trHeight w:val="345"/>
        </w:trPr>
        <w:tc>
          <w:tcPr>
            <w:tcW w:w="629" w:type="dxa"/>
            <w:tcBorders>
              <w:top w:val="nil"/>
              <w:left w:val="single" w:sz="4" w:space="0" w:color="auto"/>
              <w:bottom w:val="single" w:sz="4" w:space="0" w:color="000000"/>
              <w:right w:val="single" w:sz="4" w:space="0" w:color="auto"/>
            </w:tcBorders>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15</w:t>
            </w:r>
          </w:p>
        </w:tc>
        <w:tc>
          <w:tcPr>
            <w:tcW w:w="1814"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МУ «Шумовская СЦКС»</w:t>
            </w:r>
          </w:p>
        </w:tc>
        <w:tc>
          <w:tcPr>
            <w:tcW w:w="2575" w:type="dxa"/>
            <w:tcBorders>
              <w:top w:val="nil"/>
              <w:left w:val="nil"/>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Техническое обслуживание ПС</w:t>
            </w:r>
          </w:p>
        </w:tc>
        <w:tc>
          <w:tcPr>
            <w:tcW w:w="1018"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41,60</w:t>
            </w:r>
          </w:p>
        </w:tc>
        <w:tc>
          <w:tcPr>
            <w:tcW w:w="992" w:type="dxa"/>
            <w:tcBorders>
              <w:top w:val="nil"/>
              <w:left w:val="nil"/>
              <w:bottom w:val="single" w:sz="4" w:space="0" w:color="auto"/>
              <w:right w:val="single" w:sz="4" w:space="0" w:color="auto"/>
            </w:tcBorders>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hideMark/>
          </w:tcPr>
          <w:p w:rsidR="008517AF" w:rsidRPr="00727FA8" w:rsidRDefault="008517AF" w:rsidP="00727FA8">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41,60</w:t>
            </w:r>
          </w:p>
        </w:tc>
      </w:tr>
      <w:tr w:rsidR="008517AF" w:rsidRPr="00727FA8" w:rsidTr="008517AF">
        <w:trPr>
          <w:trHeight w:val="255"/>
        </w:trPr>
        <w:tc>
          <w:tcPr>
            <w:tcW w:w="629" w:type="dxa"/>
            <w:tcBorders>
              <w:top w:val="nil"/>
              <w:left w:val="single" w:sz="4" w:space="0" w:color="auto"/>
              <w:bottom w:val="single" w:sz="4" w:space="0" w:color="000000"/>
              <w:right w:val="single" w:sz="4" w:space="0" w:color="auto"/>
            </w:tcBorders>
            <w:noWrap/>
            <w:vAlign w:val="bottom"/>
            <w:hideMark/>
          </w:tcPr>
          <w:p w:rsidR="008517AF" w:rsidRPr="00727FA8" w:rsidRDefault="008517AF">
            <w:pPr>
              <w:spacing w:after="0" w:line="240" w:lineRule="auto"/>
              <w:rPr>
                <w:rFonts w:ascii="Times New Roman" w:eastAsia="Times New Roman" w:hAnsi="Times New Roman" w:cs="Times New Roman"/>
                <w:b/>
                <w:color w:val="000000" w:themeColor="text1"/>
                <w:sz w:val="24"/>
                <w:szCs w:val="24"/>
                <w:lang w:val="en-US"/>
              </w:rPr>
            </w:pPr>
            <w:r w:rsidRPr="00727FA8">
              <w:rPr>
                <w:rFonts w:ascii="Times New Roman" w:eastAsia="Times New Roman" w:hAnsi="Times New Roman" w:cs="Times New Roman"/>
                <w:b/>
                <w:color w:val="000000" w:themeColor="text1"/>
                <w:sz w:val="24"/>
                <w:szCs w:val="24"/>
                <w:lang w:val="en-US"/>
              </w:rPr>
              <w:t>II</w:t>
            </w:r>
          </w:p>
        </w:tc>
        <w:tc>
          <w:tcPr>
            <w:tcW w:w="7676" w:type="dxa"/>
            <w:gridSpan w:val="5"/>
            <w:tcBorders>
              <w:top w:val="nil"/>
              <w:left w:val="single" w:sz="4" w:space="0" w:color="auto"/>
              <w:bottom w:val="single" w:sz="4" w:space="0" w:color="000000"/>
              <w:right w:val="single" w:sz="4" w:space="0" w:color="auto"/>
            </w:tcBorders>
            <w:noWrap/>
            <w:vAlign w:val="bottom"/>
            <w:hideMark/>
          </w:tcPr>
          <w:p w:rsidR="008517AF" w:rsidRPr="00727FA8" w:rsidRDefault="008517AF">
            <w:pPr>
              <w:spacing w:after="0" w:line="240" w:lineRule="auto"/>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Библиотеки</w:t>
            </w:r>
          </w:p>
        </w:tc>
        <w:tc>
          <w:tcPr>
            <w:tcW w:w="1240"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right"/>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589,31</w:t>
            </w:r>
          </w:p>
        </w:tc>
      </w:tr>
      <w:tr w:rsidR="008517AF" w:rsidRPr="00727FA8" w:rsidTr="00727FA8">
        <w:trPr>
          <w:trHeight w:val="255"/>
        </w:trPr>
        <w:tc>
          <w:tcPr>
            <w:tcW w:w="629"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w:t>
            </w:r>
          </w:p>
        </w:tc>
        <w:tc>
          <w:tcPr>
            <w:tcW w:w="1814"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Вся библиотечная сеть</w:t>
            </w:r>
          </w:p>
        </w:tc>
        <w:tc>
          <w:tcPr>
            <w:tcW w:w="2575" w:type="dxa"/>
            <w:tcBorders>
              <w:top w:val="nil"/>
              <w:left w:val="nil"/>
              <w:bottom w:val="single" w:sz="4" w:space="0" w:color="auto"/>
              <w:right w:val="single" w:sz="4" w:space="0" w:color="auto"/>
            </w:tcBorders>
            <w:noWrap/>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Техническое обслуживание ПС, огнезащитная проверка, приобретение огнетушителей</w:t>
            </w:r>
          </w:p>
        </w:tc>
        <w:tc>
          <w:tcPr>
            <w:tcW w:w="1018" w:type="dxa"/>
            <w:tcBorders>
              <w:top w:val="nil"/>
              <w:left w:val="nil"/>
              <w:bottom w:val="single" w:sz="4" w:space="0" w:color="auto"/>
              <w:right w:val="single" w:sz="4" w:space="0" w:color="auto"/>
            </w:tcBorders>
            <w:noWrap/>
            <w:hideMark/>
          </w:tcPr>
          <w:p w:rsidR="008517AF" w:rsidRPr="00727FA8" w:rsidRDefault="008517AF">
            <w:pPr>
              <w:spacing w:after="0" w:line="240" w:lineRule="auto"/>
              <w:jc w:val="right"/>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589,31</w:t>
            </w:r>
          </w:p>
        </w:tc>
        <w:tc>
          <w:tcPr>
            <w:tcW w:w="992" w:type="dxa"/>
            <w:tcBorders>
              <w:top w:val="nil"/>
              <w:left w:val="nil"/>
              <w:bottom w:val="single" w:sz="4" w:space="0" w:color="auto"/>
              <w:right w:val="single" w:sz="4" w:space="0" w:color="auto"/>
            </w:tcBorders>
            <w:noWrap/>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shd w:val="clear" w:color="auto" w:fill="FFFFFF"/>
            <w:noWrap/>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hideMark/>
          </w:tcPr>
          <w:p w:rsidR="008517AF" w:rsidRPr="00727FA8" w:rsidRDefault="008517AF">
            <w:pPr>
              <w:spacing w:after="0" w:line="240" w:lineRule="auto"/>
              <w:jc w:val="right"/>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589,31</w:t>
            </w:r>
          </w:p>
        </w:tc>
      </w:tr>
      <w:tr w:rsidR="008517AF" w:rsidRPr="00727FA8" w:rsidTr="008517AF">
        <w:trPr>
          <w:trHeight w:val="255"/>
        </w:trPr>
        <w:tc>
          <w:tcPr>
            <w:tcW w:w="629" w:type="dxa"/>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b/>
                <w:color w:val="000000" w:themeColor="text1"/>
                <w:sz w:val="24"/>
                <w:szCs w:val="24"/>
                <w:lang w:val="en-US"/>
              </w:rPr>
            </w:pPr>
            <w:r w:rsidRPr="00727FA8">
              <w:rPr>
                <w:rFonts w:ascii="Times New Roman" w:eastAsia="Times New Roman" w:hAnsi="Times New Roman" w:cs="Times New Roman"/>
                <w:b/>
                <w:color w:val="000000" w:themeColor="text1"/>
                <w:sz w:val="24"/>
                <w:szCs w:val="24"/>
                <w:lang w:val="en-US"/>
              </w:rPr>
              <w:t>III</w:t>
            </w:r>
          </w:p>
        </w:tc>
        <w:tc>
          <w:tcPr>
            <w:tcW w:w="7676" w:type="dxa"/>
            <w:gridSpan w:val="5"/>
            <w:tcBorders>
              <w:top w:val="nil"/>
              <w:left w:val="single" w:sz="4" w:space="0" w:color="auto"/>
              <w:bottom w:val="single" w:sz="4" w:space="0" w:color="000000"/>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Учреждения дополнительного образования</w:t>
            </w:r>
          </w:p>
        </w:tc>
        <w:tc>
          <w:tcPr>
            <w:tcW w:w="1240"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jc w:val="right"/>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698,06</w:t>
            </w:r>
          </w:p>
        </w:tc>
      </w:tr>
      <w:tr w:rsidR="008517AF" w:rsidRPr="00727FA8" w:rsidTr="00727FA8">
        <w:trPr>
          <w:trHeight w:val="255"/>
        </w:trPr>
        <w:tc>
          <w:tcPr>
            <w:tcW w:w="629" w:type="dxa"/>
            <w:tcBorders>
              <w:top w:val="nil"/>
              <w:left w:val="single" w:sz="4" w:space="0" w:color="auto"/>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w:t>
            </w:r>
          </w:p>
        </w:tc>
        <w:tc>
          <w:tcPr>
            <w:tcW w:w="1814" w:type="dxa"/>
            <w:tcBorders>
              <w:top w:val="nil"/>
              <w:left w:val="single" w:sz="4" w:space="0" w:color="auto"/>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Школы искусств</w:t>
            </w:r>
          </w:p>
        </w:tc>
        <w:tc>
          <w:tcPr>
            <w:tcW w:w="2575" w:type="dxa"/>
            <w:tcBorders>
              <w:top w:val="nil"/>
              <w:left w:val="nil"/>
              <w:bottom w:val="single" w:sz="4" w:space="0" w:color="auto"/>
              <w:right w:val="single" w:sz="4" w:space="0" w:color="auto"/>
            </w:tcBorders>
            <w:noWrap/>
            <w:vAlign w:val="bottom"/>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Техническое обслуживание ПС, огнезащитная проверка, установка видеонаблюдения</w:t>
            </w:r>
          </w:p>
        </w:tc>
        <w:tc>
          <w:tcPr>
            <w:tcW w:w="1018" w:type="dxa"/>
            <w:tcBorders>
              <w:top w:val="nil"/>
              <w:left w:val="nil"/>
              <w:bottom w:val="single" w:sz="4" w:space="0" w:color="auto"/>
              <w:right w:val="single" w:sz="4" w:space="0" w:color="auto"/>
            </w:tcBorders>
            <w:noWrap/>
            <w:hideMark/>
          </w:tcPr>
          <w:p w:rsidR="008517AF" w:rsidRPr="00727FA8" w:rsidRDefault="008517AF">
            <w:pPr>
              <w:spacing w:after="0" w:line="240" w:lineRule="auto"/>
              <w:jc w:val="right"/>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698,06</w:t>
            </w:r>
          </w:p>
        </w:tc>
        <w:tc>
          <w:tcPr>
            <w:tcW w:w="992" w:type="dxa"/>
            <w:tcBorders>
              <w:top w:val="nil"/>
              <w:left w:val="nil"/>
              <w:bottom w:val="single" w:sz="4" w:space="0" w:color="auto"/>
              <w:right w:val="single" w:sz="4" w:space="0" w:color="auto"/>
            </w:tcBorders>
            <w:noWrap/>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nil"/>
              <w:left w:val="nil"/>
              <w:bottom w:val="single" w:sz="4" w:space="0" w:color="auto"/>
              <w:right w:val="single" w:sz="4" w:space="0" w:color="auto"/>
            </w:tcBorders>
            <w:shd w:val="clear" w:color="auto" w:fill="FFFFFF"/>
            <w:noWrap/>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nil"/>
              <w:left w:val="nil"/>
              <w:bottom w:val="single" w:sz="4" w:space="0" w:color="auto"/>
              <w:right w:val="single" w:sz="4" w:space="0" w:color="auto"/>
            </w:tcBorders>
            <w:noWrap/>
            <w:hideMark/>
          </w:tcPr>
          <w:p w:rsidR="008517AF" w:rsidRPr="00727FA8" w:rsidRDefault="008517AF">
            <w:pPr>
              <w:spacing w:after="0" w:line="240" w:lineRule="auto"/>
              <w:jc w:val="right"/>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698,06</w:t>
            </w:r>
          </w:p>
        </w:tc>
      </w:tr>
      <w:tr w:rsidR="008517AF" w:rsidRPr="00727FA8" w:rsidTr="008517AF">
        <w:trPr>
          <w:trHeight w:val="255"/>
        </w:trPr>
        <w:tc>
          <w:tcPr>
            <w:tcW w:w="629" w:type="dxa"/>
            <w:tcBorders>
              <w:top w:val="single" w:sz="4" w:space="0" w:color="auto"/>
              <w:left w:val="single" w:sz="4" w:space="0" w:color="auto"/>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b/>
                <w:color w:val="000000" w:themeColor="text1"/>
                <w:sz w:val="24"/>
                <w:szCs w:val="24"/>
                <w:lang w:val="en-US"/>
              </w:rPr>
            </w:pPr>
            <w:r w:rsidRPr="00727FA8">
              <w:rPr>
                <w:rFonts w:ascii="Times New Roman" w:eastAsia="Times New Roman" w:hAnsi="Times New Roman" w:cs="Times New Roman"/>
                <w:b/>
                <w:color w:val="000000" w:themeColor="text1"/>
                <w:sz w:val="24"/>
                <w:szCs w:val="24"/>
                <w:lang w:val="en-US"/>
              </w:rPr>
              <w:t>IV</w:t>
            </w:r>
          </w:p>
        </w:tc>
        <w:tc>
          <w:tcPr>
            <w:tcW w:w="7676" w:type="dxa"/>
            <w:gridSpan w:val="5"/>
            <w:tcBorders>
              <w:top w:val="single" w:sz="4" w:space="0" w:color="auto"/>
              <w:left w:val="single" w:sz="4" w:space="0" w:color="auto"/>
              <w:bottom w:val="single" w:sz="4" w:space="0" w:color="auto"/>
              <w:right w:val="single" w:sz="4" w:space="0" w:color="auto"/>
            </w:tcBorders>
            <w:vAlign w:val="center"/>
            <w:hideMark/>
          </w:tcPr>
          <w:p w:rsidR="008517AF" w:rsidRPr="00727FA8" w:rsidRDefault="008517AF">
            <w:pPr>
              <w:spacing w:after="0" w:line="240" w:lineRule="auto"/>
              <w:jc w:val="center"/>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Музеи и выставочные залы</w:t>
            </w:r>
          </w:p>
        </w:tc>
        <w:tc>
          <w:tcPr>
            <w:tcW w:w="1240" w:type="dxa"/>
            <w:tcBorders>
              <w:top w:val="single" w:sz="4" w:space="0" w:color="auto"/>
              <w:left w:val="nil"/>
              <w:bottom w:val="single" w:sz="4" w:space="0" w:color="auto"/>
              <w:right w:val="single" w:sz="4" w:space="0" w:color="auto"/>
            </w:tcBorders>
            <w:noWrap/>
            <w:vAlign w:val="bottom"/>
            <w:hideMark/>
          </w:tcPr>
          <w:p w:rsidR="008517AF" w:rsidRPr="00727FA8" w:rsidRDefault="008517AF">
            <w:pPr>
              <w:spacing w:after="0" w:line="240" w:lineRule="auto"/>
              <w:jc w:val="right"/>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100,30</w:t>
            </w:r>
          </w:p>
        </w:tc>
      </w:tr>
      <w:tr w:rsidR="008517AF" w:rsidRPr="00727FA8" w:rsidTr="00727FA8">
        <w:trPr>
          <w:trHeight w:val="255"/>
        </w:trPr>
        <w:tc>
          <w:tcPr>
            <w:tcW w:w="629" w:type="dxa"/>
            <w:tcBorders>
              <w:top w:val="single" w:sz="4" w:space="0" w:color="auto"/>
              <w:left w:val="single" w:sz="4" w:space="0" w:color="auto"/>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МУ «ККМ им</w:t>
            </w:r>
            <w:r w:rsidR="00727FA8">
              <w:rPr>
                <w:rFonts w:ascii="Times New Roman" w:eastAsia="Times New Roman" w:hAnsi="Times New Roman" w:cs="Times New Roman"/>
                <w:color w:val="000000" w:themeColor="text1"/>
                <w:sz w:val="24"/>
                <w:szCs w:val="24"/>
              </w:rPr>
              <w:t>.</w:t>
            </w:r>
            <w:r w:rsidRPr="00727FA8">
              <w:rPr>
                <w:rFonts w:ascii="Times New Roman" w:eastAsia="Times New Roman" w:hAnsi="Times New Roman" w:cs="Times New Roman"/>
                <w:color w:val="000000" w:themeColor="text1"/>
                <w:sz w:val="24"/>
                <w:szCs w:val="24"/>
              </w:rPr>
              <w:t xml:space="preserve"> В.К.Егорова»</w:t>
            </w:r>
          </w:p>
        </w:tc>
        <w:tc>
          <w:tcPr>
            <w:tcW w:w="2575" w:type="dxa"/>
            <w:tcBorders>
              <w:top w:val="single" w:sz="4" w:space="0" w:color="auto"/>
              <w:left w:val="nil"/>
              <w:bottom w:val="single" w:sz="4" w:space="0" w:color="auto"/>
              <w:right w:val="single" w:sz="4" w:space="0" w:color="auto"/>
            </w:tcBorders>
            <w:noWrap/>
            <w:vAlign w:val="bottom"/>
            <w:hideMark/>
          </w:tcPr>
          <w:p w:rsidR="008517AF" w:rsidRPr="00727FA8" w:rsidRDefault="008517AF" w:rsidP="001713A8">
            <w:pPr>
              <w:spacing w:after="0" w:line="240" w:lineRule="auto"/>
              <w:ind w:right="-157"/>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Техническое обслуживание ПС, огнезащитная проверка,видеонаблюдение</w:t>
            </w:r>
          </w:p>
        </w:tc>
        <w:tc>
          <w:tcPr>
            <w:tcW w:w="1018" w:type="dxa"/>
            <w:tcBorders>
              <w:top w:val="single" w:sz="4" w:space="0" w:color="auto"/>
              <w:left w:val="nil"/>
              <w:bottom w:val="single" w:sz="4" w:space="0" w:color="auto"/>
              <w:right w:val="single" w:sz="4" w:space="0" w:color="auto"/>
            </w:tcBorders>
            <w:noWrap/>
            <w:hideMark/>
          </w:tcPr>
          <w:p w:rsidR="008517AF" w:rsidRPr="00727FA8" w:rsidRDefault="008517AF">
            <w:pPr>
              <w:spacing w:after="0" w:line="240" w:lineRule="auto"/>
              <w:jc w:val="right"/>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100,30</w:t>
            </w:r>
          </w:p>
        </w:tc>
        <w:tc>
          <w:tcPr>
            <w:tcW w:w="992" w:type="dxa"/>
            <w:tcBorders>
              <w:top w:val="single" w:sz="4" w:space="0" w:color="auto"/>
              <w:left w:val="nil"/>
              <w:bottom w:val="single" w:sz="4" w:space="0" w:color="auto"/>
              <w:right w:val="single" w:sz="4" w:space="0" w:color="auto"/>
            </w:tcBorders>
            <w:noWrap/>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77" w:type="dxa"/>
            <w:tcBorders>
              <w:top w:val="single" w:sz="4" w:space="0" w:color="auto"/>
              <w:left w:val="nil"/>
              <w:bottom w:val="single" w:sz="4" w:space="0" w:color="auto"/>
              <w:right w:val="single" w:sz="4" w:space="0" w:color="auto"/>
            </w:tcBorders>
            <w:shd w:val="clear" w:color="auto" w:fill="FFFFFF"/>
            <w:noWrap/>
            <w:hideMark/>
          </w:tcPr>
          <w:p w:rsidR="008517AF" w:rsidRPr="00727FA8" w:rsidRDefault="008517AF">
            <w:pPr>
              <w:spacing w:after="0" w:line="240" w:lineRule="auto"/>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0</w:t>
            </w:r>
          </w:p>
        </w:tc>
        <w:tc>
          <w:tcPr>
            <w:tcW w:w="1240" w:type="dxa"/>
            <w:tcBorders>
              <w:top w:val="single" w:sz="4" w:space="0" w:color="auto"/>
              <w:left w:val="nil"/>
              <w:bottom w:val="single" w:sz="4" w:space="0" w:color="auto"/>
              <w:right w:val="single" w:sz="4" w:space="0" w:color="auto"/>
            </w:tcBorders>
            <w:noWrap/>
            <w:hideMark/>
          </w:tcPr>
          <w:p w:rsidR="008517AF" w:rsidRPr="00727FA8" w:rsidRDefault="008517AF">
            <w:pPr>
              <w:spacing w:after="0" w:line="240" w:lineRule="auto"/>
              <w:jc w:val="right"/>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100,30</w:t>
            </w:r>
          </w:p>
        </w:tc>
      </w:tr>
      <w:tr w:rsidR="008517AF" w:rsidRPr="00727FA8" w:rsidTr="008517AF">
        <w:trPr>
          <w:trHeight w:val="255"/>
        </w:trPr>
        <w:tc>
          <w:tcPr>
            <w:tcW w:w="8305" w:type="dxa"/>
            <w:gridSpan w:val="6"/>
            <w:tcBorders>
              <w:top w:val="single" w:sz="4" w:space="0" w:color="auto"/>
              <w:left w:val="single" w:sz="4" w:space="0" w:color="auto"/>
              <w:bottom w:val="single" w:sz="4" w:space="0" w:color="auto"/>
              <w:right w:val="single" w:sz="4" w:space="0" w:color="auto"/>
            </w:tcBorders>
            <w:vAlign w:val="center"/>
            <w:hideMark/>
          </w:tcPr>
          <w:p w:rsidR="008517AF" w:rsidRPr="00727FA8" w:rsidRDefault="008517AF">
            <w:pPr>
              <w:spacing w:after="0" w:line="240" w:lineRule="auto"/>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ИТОГО</w:t>
            </w:r>
          </w:p>
        </w:tc>
        <w:tc>
          <w:tcPr>
            <w:tcW w:w="1240" w:type="dxa"/>
            <w:tcBorders>
              <w:top w:val="single" w:sz="4" w:space="0" w:color="auto"/>
              <w:left w:val="nil"/>
              <w:bottom w:val="single" w:sz="4" w:space="0" w:color="auto"/>
              <w:right w:val="single" w:sz="4" w:space="0" w:color="auto"/>
            </w:tcBorders>
            <w:noWrap/>
            <w:vAlign w:val="bottom"/>
            <w:hideMark/>
          </w:tcPr>
          <w:p w:rsidR="008517AF" w:rsidRPr="00727FA8" w:rsidRDefault="008517AF">
            <w:pPr>
              <w:spacing w:after="0" w:line="240" w:lineRule="auto"/>
              <w:jc w:val="right"/>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2 462,08</w:t>
            </w:r>
          </w:p>
        </w:tc>
      </w:tr>
    </w:tbl>
    <w:p w:rsidR="008517AF" w:rsidRPr="008517AF" w:rsidRDefault="008517AF" w:rsidP="008517AF">
      <w:pPr>
        <w:spacing w:after="0" w:line="240" w:lineRule="auto"/>
        <w:jc w:val="both"/>
        <w:rPr>
          <w:rFonts w:ascii="Times New Roman" w:eastAsiaTheme="minorEastAsia" w:hAnsi="Times New Roman" w:cs="Times New Roman"/>
          <w:color w:val="FFFFFF" w:themeColor="background1"/>
          <w:sz w:val="28"/>
          <w:szCs w:val="28"/>
        </w:rPr>
      </w:pPr>
    </w:p>
    <w:p w:rsidR="008517AF" w:rsidRPr="008517AF" w:rsidRDefault="008517AF" w:rsidP="008517AF">
      <w:pPr>
        <w:rPr>
          <w:rFonts w:ascii="Times New Roman" w:hAnsi="Times New Roman" w:cs="Times New Roman"/>
          <w:b/>
          <w:sz w:val="28"/>
          <w:szCs w:val="28"/>
        </w:rPr>
      </w:pPr>
      <w:r w:rsidRPr="008517AF">
        <w:rPr>
          <w:rFonts w:ascii="Times New Roman" w:hAnsi="Times New Roman" w:cs="Times New Roman"/>
          <w:b/>
          <w:sz w:val="28"/>
          <w:szCs w:val="28"/>
        </w:rPr>
        <w:t>Основные средства:</w:t>
      </w:r>
    </w:p>
    <w:tbl>
      <w:tblPr>
        <w:tblStyle w:val="ab"/>
        <w:tblW w:w="0" w:type="auto"/>
        <w:tblLook w:val="04A0" w:firstRow="1" w:lastRow="0" w:firstColumn="1" w:lastColumn="0" w:noHBand="0" w:noVBand="1"/>
      </w:tblPr>
      <w:tblGrid>
        <w:gridCol w:w="817"/>
        <w:gridCol w:w="2133"/>
        <w:gridCol w:w="4965"/>
        <w:gridCol w:w="2119"/>
      </w:tblGrid>
      <w:tr w:rsidR="008517AF" w:rsidRPr="00727FA8" w:rsidTr="000F5F7E">
        <w:tc>
          <w:tcPr>
            <w:tcW w:w="817" w:type="dxa"/>
            <w:tcBorders>
              <w:top w:val="single" w:sz="4" w:space="0" w:color="auto"/>
              <w:left w:val="single" w:sz="4" w:space="0" w:color="auto"/>
              <w:bottom w:val="single" w:sz="4" w:space="0" w:color="auto"/>
              <w:right w:val="single" w:sz="4" w:space="0" w:color="auto"/>
            </w:tcBorders>
            <w:hideMark/>
          </w:tcPr>
          <w:p w:rsidR="008517AF" w:rsidRPr="00727FA8" w:rsidRDefault="008517AF">
            <w:pPr>
              <w:rPr>
                <w:rFonts w:ascii="Times New Roman" w:eastAsiaTheme="minorEastAsia" w:hAnsi="Times New Roman" w:cs="Times New Roman"/>
                <w:sz w:val="24"/>
                <w:szCs w:val="24"/>
              </w:rPr>
            </w:pPr>
            <w:r w:rsidRPr="00727FA8">
              <w:rPr>
                <w:rFonts w:ascii="Times New Roman" w:hAnsi="Times New Roman" w:cs="Times New Roman"/>
                <w:sz w:val="24"/>
                <w:szCs w:val="24"/>
              </w:rPr>
              <w:t>п/н</w:t>
            </w:r>
          </w:p>
        </w:tc>
        <w:tc>
          <w:tcPr>
            <w:tcW w:w="2133" w:type="dxa"/>
            <w:tcBorders>
              <w:top w:val="single" w:sz="4" w:space="0" w:color="auto"/>
              <w:left w:val="single" w:sz="4" w:space="0" w:color="auto"/>
              <w:bottom w:val="single" w:sz="4" w:space="0" w:color="auto"/>
              <w:right w:val="single" w:sz="4" w:space="0" w:color="auto"/>
            </w:tcBorders>
            <w:vAlign w:val="center"/>
            <w:hideMark/>
          </w:tcPr>
          <w:p w:rsidR="008517AF" w:rsidRPr="00727FA8" w:rsidRDefault="008517AF">
            <w:pPr>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Наименование учреждения</w:t>
            </w:r>
          </w:p>
        </w:tc>
        <w:tc>
          <w:tcPr>
            <w:tcW w:w="4965" w:type="dxa"/>
            <w:tcBorders>
              <w:top w:val="single" w:sz="4" w:space="0" w:color="auto"/>
              <w:left w:val="single" w:sz="4" w:space="0" w:color="auto"/>
              <w:bottom w:val="single" w:sz="4" w:space="0" w:color="auto"/>
              <w:right w:val="single" w:sz="4" w:space="0" w:color="auto"/>
            </w:tcBorders>
            <w:vAlign w:val="center"/>
            <w:hideMark/>
          </w:tcPr>
          <w:p w:rsidR="008517AF" w:rsidRPr="00727FA8" w:rsidRDefault="008517AF">
            <w:pPr>
              <w:jc w:val="center"/>
              <w:rPr>
                <w:rFonts w:ascii="Times New Roman" w:eastAsia="Times New Roman" w:hAnsi="Times New Roman" w:cs="Times New Roman"/>
                <w:color w:val="000000" w:themeColor="text1"/>
                <w:sz w:val="24"/>
                <w:szCs w:val="24"/>
              </w:rPr>
            </w:pPr>
            <w:r w:rsidRPr="00727FA8">
              <w:rPr>
                <w:rFonts w:ascii="Times New Roman" w:eastAsia="Times New Roman" w:hAnsi="Times New Roman" w:cs="Times New Roman"/>
                <w:color w:val="000000" w:themeColor="text1"/>
                <w:sz w:val="24"/>
                <w:szCs w:val="24"/>
              </w:rPr>
              <w:t>Наименование мероприятия</w:t>
            </w:r>
          </w:p>
        </w:tc>
        <w:tc>
          <w:tcPr>
            <w:tcW w:w="2119" w:type="dxa"/>
            <w:tcBorders>
              <w:top w:val="single" w:sz="4" w:space="0" w:color="auto"/>
              <w:left w:val="single" w:sz="4" w:space="0" w:color="auto"/>
              <w:bottom w:val="single" w:sz="4" w:space="0" w:color="auto"/>
              <w:right w:val="single" w:sz="4" w:space="0" w:color="auto"/>
            </w:tcBorders>
            <w:hideMark/>
          </w:tcPr>
          <w:p w:rsidR="008517AF" w:rsidRPr="00727FA8" w:rsidRDefault="008517AF">
            <w:pPr>
              <w:rPr>
                <w:rFonts w:ascii="Times New Roman" w:eastAsiaTheme="minorEastAsia" w:hAnsi="Times New Roman" w:cs="Times New Roman"/>
                <w:sz w:val="24"/>
                <w:szCs w:val="24"/>
              </w:rPr>
            </w:pPr>
            <w:r w:rsidRPr="00727FA8">
              <w:rPr>
                <w:rFonts w:ascii="Times New Roman" w:hAnsi="Times New Roman" w:cs="Times New Roman"/>
                <w:sz w:val="24"/>
                <w:szCs w:val="24"/>
              </w:rPr>
              <w:t xml:space="preserve">Сумма тыс. </w:t>
            </w:r>
            <w:proofErr w:type="spellStart"/>
            <w:r w:rsidRPr="00727FA8">
              <w:rPr>
                <w:rFonts w:ascii="Times New Roman" w:hAnsi="Times New Roman" w:cs="Times New Roman"/>
                <w:sz w:val="24"/>
                <w:szCs w:val="24"/>
              </w:rPr>
              <w:t>руб</w:t>
            </w:r>
            <w:proofErr w:type="spellEnd"/>
          </w:p>
        </w:tc>
      </w:tr>
      <w:tr w:rsidR="008517AF" w:rsidRPr="00727FA8" w:rsidTr="000F5F7E">
        <w:tc>
          <w:tcPr>
            <w:tcW w:w="817" w:type="dxa"/>
            <w:tcBorders>
              <w:top w:val="single" w:sz="4" w:space="0" w:color="auto"/>
              <w:left w:val="single" w:sz="4" w:space="0" w:color="auto"/>
              <w:bottom w:val="single" w:sz="4" w:space="0" w:color="auto"/>
              <w:right w:val="single" w:sz="4" w:space="0" w:color="auto"/>
            </w:tcBorders>
            <w:hideMark/>
          </w:tcPr>
          <w:p w:rsidR="008517AF" w:rsidRPr="00727FA8" w:rsidRDefault="008517AF">
            <w:pPr>
              <w:rPr>
                <w:rFonts w:ascii="Times New Roman" w:eastAsiaTheme="minorEastAsia" w:hAnsi="Times New Roman" w:cs="Times New Roman"/>
                <w:b/>
                <w:sz w:val="24"/>
                <w:szCs w:val="24"/>
                <w:lang w:val="en-US"/>
              </w:rPr>
            </w:pPr>
            <w:r w:rsidRPr="00727FA8">
              <w:rPr>
                <w:rFonts w:ascii="Times New Roman" w:hAnsi="Times New Roman" w:cs="Times New Roman"/>
                <w:b/>
                <w:sz w:val="24"/>
                <w:szCs w:val="24"/>
                <w:lang w:val="en-US"/>
              </w:rPr>
              <w:t>I</w:t>
            </w:r>
          </w:p>
        </w:tc>
        <w:tc>
          <w:tcPr>
            <w:tcW w:w="7098" w:type="dxa"/>
            <w:gridSpan w:val="2"/>
            <w:tcBorders>
              <w:top w:val="single" w:sz="4" w:space="0" w:color="auto"/>
              <w:left w:val="single" w:sz="4" w:space="0" w:color="auto"/>
              <w:bottom w:val="single" w:sz="4" w:space="0" w:color="auto"/>
              <w:right w:val="single" w:sz="4" w:space="0" w:color="auto"/>
            </w:tcBorders>
            <w:vAlign w:val="bottom"/>
            <w:hideMark/>
          </w:tcPr>
          <w:p w:rsidR="008517AF" w:rsidRPr="00727FA8" w:rsidRDefault="008517AF">
            <w:pPr>
              <w:rPr>
                <w:rFonts w:ascii="Times New Roman" w:eastAsia="Times New Roman" w:hAnsi="Times New Roman" w:cs="Times New Roman"/>
                <w:b/>
                <w:color w:val="000000" w:themeColor="text1"/>
                <w:sz w:val="24"/>
                <w:szCs w:val="24"/>
              </w:rPr>
            </w:pPr>
            <w:r w:rsidRPr="00727FA8">
              <w:rPr>
                <w:rFonts w:ascii="Times New Roman" w:eastAsia="Times New Roman" w:hAnsi="Times New Roman" w:cs="Times New Roman"/>
                <w:b/>
                <w:color w:val="000000" w:themeColor="text1"/>
                <w:sz w:val="24"/>
                <w:szCs w:val="24"/>
              </w:rPr>
              <w:t>Учреждения культурно- досугового типа</w:t>
            </w:r>
          </w:p>
        </w:tc>
        <w:tc>
          <w:tcPr>
            <w:tcW w:w="2119" w:type="dxa"/>
            <w:tcBorders>
              <w:top w:val="single" w:sz="4" w:space="0" w:color="auto"/>
              <w:left w:val="single" w:sz="4" w:space="0" w:color="auto"/>
              <w:bottom w:val="single" w:sz="4" w:space="0" w:color="auto"/>
              <w:right w:val="single" w:sz="4" w:space="0" w:color="auto"/>
            </w:tcBorders>
          </w:tcPr>
          <w:p w:rsidR="008517AF" w:rsidRPr="00727FA8" w:rsidRDefault="000F5F7E">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123,13</w:t>
            </w:r>
          </w:p>
        </w:tc>
      </w:tr>
      <w:tr w:rsidR="000F5F7E" w:rsidRPr="00727FA8" w:rsidTr="000F5F7E">
        <w:tc>
          <w:tcPr>
            <w:tcW w:w="817" w:type="dxa"/>
            <w:tcBorders>
              <w:top w:val="single" w:sz="4" w:space="0" w:color="auto"/>
              <w:left w:val="single" w:sz="4" w:space="0" w:color="auto"/>
              <w:bottom w:val="single" w:sz="4" w:space="0" w:color="auto"/>
              <w:right w:val="single" w:sz="4" w:space="0" w:color="auto"/>
            </w:tcBorders>
          </w:tcPr>
          <w:p w:rsidR="000F5F7E" w:rsidRPr="00727FA8" w:rsidRDefault="000F5F7E">
            <w:pPr>
              <w:rPr>
                <w:rFonts w:ascii="Times New Roman" w:eastAsiaTheme="minorEastAsia"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rsidR="000F5F7E" w:rsidRPr="00727FA8" w:rsidRDefault="000F5F7E">
            <w:pPr>
              <w:rPr>
                <w:rFonts w:ascii="Times New Roman" w:eastAsiaTheme="minorEastAsia" w:hAnsi="Times New Roman" w:cs="Times New Roman"/>
                <w:sz w:val="24"/>
                <w:szCs w:val="24"/>
              </w:rPr>
            </w:pPr>
            <w:r w:rsidRPr="00727FA8">
              <w:rPr>
                <w:rFonts w:ascii="Times New Roman" w:hAnsi="Times New Roman" w:cs="Times New Roman"/>
                <w:sz w:val="24"/>
                <w:szCs w:val="24"/>
              </w:rPr>
              <w:t>МУ «ДК Красноармейского МР»</w:t>
            </w:r>
          </w:p>
        </w:tc>
        <w:tc>
          <w:tcPr>
            <w:tcW w:w="4965" w:type="dxa"/>
            <w:tcBorders>
              <w:top w:val="single" w:sz="4" w:space="0" w:color="auto"/>
              <w:left w:val="single" w:sz="4" w:space="0" w:color="auto"/>
              <w:bottom w:val="single" w:sz="4" w:space="0" w:color="auto"/>
              <w:right w:val="single" w:sz="4" w:space="0" w:color="auto"/>
            </w:tcBorders>
            <w:hideMark/>
          </w:tcPr>
          <w:p w:rsidR="000F5F7E" w:rsidRPr="00727FA8" w:rsidRDefault="000F5F7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Приобретение ширмы, мебели</w:t>
            </w:r>
          </w:p>
        </w:tc>
        <w:tc>
          <w:tcPr>
            <w:tcW w:w="2119" w:type="dxa"/>
            <w:tcBorders>
              <w:top w:val="single" w:sz="4" w:space="0" w:color="auto"/>
              <w:left w:val="single" w:sz="4" w:space="0" w:color="auto"/>
              <w:bottom w:val="single" w:sz="4" w:space="0" w:color="auto"/>
              <w:right w:val="single" w:sz="4" w:space="0" w:color="auto"/>
            </w:tcBorders>
          </w:tcPr>
          <w:p w:rsidR="000F5F7E" w:rsidRPr="000F5F7E" w:rsidRDefault="000F5F7E">
            <w:pPr>
              <w:rPr>
                <w:rFonts w:ascii="Times New Roman" w:eastAsiaTheme="minorEastAsia" w:hAnsi="Times New Roman" w:cs="Times New Roman"/>
                <w:sz w:val="24"/>
                <w:szCs w:val="24"/>
              </w:rPr>
            </w:pPr>
            <w:r w:rsidRPr="000F5F7E">
              <w:rPr>
                <w:rFonts w:ascii="Times New Roman" w:eastAsiaTheme="minorEastAsia" w:hAnsi="Times New Roman" w:cs="Times New Roman"/>
                <w:sz w:val="24"/>
                <w:szCs w:val="24"/>
              </w:rPr>
              <w:t>123,13</w:t>
            </w:r>
          </w:p>
        </w:tc>
      </w:tr>
      <w:tr w:rsidR="008517AF" w:rsidRPr="00727FA8" w:rsidTr="000F5F7E">
        <w:tc>
          <w:tcPr>
            <w:tcW w:w="817" w:type="dxa"/>
            <w:tcBorders>
              <w:top w:val="single" w:sz="4" w:space="0" w:color="auto"/>
              <w:left w:val="single" w:sz="4" w:space="0" w:color="auto"/>
              <w:bottom w:val="single" w:sz="4" w:space="0" w:color="auto"/>
              <w:right w:val="single" w:sz="4" w:space="0" w:color="auto"/>
            </w:tcBorders>
            <w:hideMark/>
          </w:tcPr>
          <w:p w:rsidR="008517AF" w:rsidRPr="00727FA8" w:rsidRDefault="008517AF">
            <w:pPr>
              <w:rPr>
                <w:rFonts w:ascii="Times New Roman" w:eastAsiaTheme="minorEastAsia" w:hAnsi="Times New Roman" w:cs="Times New Roman"/>
                <w:b/>
                <w:sz w:val="24"/>
                <w:szCs w:val="24"/>
                <w:lang w:val="en-US"/>
              </w:rPr>
            </w:pPr>
            <w:r w:rsidRPr="00727FA8">
              <w:rPr>
                <w:rFonts w:ascii="Times New Roman" w:hAnsi="Times New Roman" w:cs="Times New Roman"/>
                <w:b/>
                <w:sz w:val="24"/>
                <w:szCs w:val="24"/>
                <w:lang w:val="en-US"/>
              </w:rPr>
              <w:t>II</w:t>
            </w:r>
          </w:p>
        </w:tc>
        <w:tc>
          <w:tcPr>
            <w:tcW w:w="7098" w:type="dxa"/>
            <w:gridSpan w:val="2"/>
            <w:tcBorders>
              <w:top w:val="single" w:sz="4" w:space="0" w:color="auto"/>
              <w:left w:val="single" w:sz="4" w:space="0" w:color="auto"/>
              <w:bottom w:val="single" w:sz="4" w:space="0" w:color="auto"/>
              <w:right w:val="single" w:sz="4" w:space="0" w:color="auto"/>
            </w:tcBorders>
            <w:hideMark/>
          </w:tcPr>
          <w:p w:rsidR="008517AF" w:rsidRPr="00727FA8" w:rsidRDefault="008517AF">
            <w:pPr>
              <w:rPr>
                <w:rFonts w:ascii="Times New Roman" w:eastAsiaTheme="minorEastAsia" w:hAnsi="Times New Roman" w:cs="Times New Roman"/>
                <w:b/>
                <w:sz w:val="24"/>
                <w:szCs w:val="24"/>
              </w:rPr>
            </w:pPr>
            <w:r w:rsidRPr="00727FA8">
              <w:rPr>
                <w:rFonts w:ascii="Times New Roman" w:hAnsi="Times New Roman" w:cs="Times New Roman"/>
                <w:b/>
                <w:sz w:val="24"/>
                <w:szCs w:val="24"/>
              </w:rPr>
              <w:t>Библиотеки</w:t>
            </w:r>
          </w:p>
        </w:tc>
        <w:tc>
          <w:tcPr>
            <w:tcW w:w="2119" w:type="dxa"/>
            <w:tcBorders>
              <w:top w:val="single" w:sz="4" w:space="0" w:color="auto"/>
              <w:left w:val="single" w:sz="4" w:space="0" w:color="auto"/>
              <w:bottom w:val="single" w:sz="4" w:space="0" w:color="auto"/>
              <w:right w:val="single" w:sz="4" w:space="0" w:color="auto"/>
            </w:tcBorders>
          </w:tcPr>
          <w:p w:rsidR="008517AF" w:rsidRPr="00727FA8" w:rsidRDefault="000F5F7E">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554,32</w:t>
            </w:r>
          </w:p>
        </w:tc>
      </w:tr>
      <w:tr w:rsidR="000F5F7E" w:rsidRPr="00727FA8" w:rsidTr="000F5F7E">
        <w:tc>
          <w:tcPr>
            <w:tcW w:w="817" w:type="dxa"/>
            <w:tcBorders>
              <w:top w:val="single" w:sz="4" w:space="0" w:color="auto"/>
              <w:left w:val="single" w:sz="4" w:space="0" w:color="auto"/>
              <w:bottom w:val="single" w:sz="4" w:space="0" w:color="auto"/>
              <w:right w:val="single" w:sz="4" w:space="0" w:color="auto"/>
            </w:tcBorders>
          </w:tcPr>
          <w:p w:rsidR="000F5F7E" w:rsidRPr="00727FA8" w:rsidRDefault="000F5F7E">
            <w:pPr>
              <w:rPr>
                <w:rFonts w:ascii="Times New Roman" w:eastAsiaTheme="minorEastAsia"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rsidR="000F5F7E" w:rsidRPr="00727FA8" w:rsidRDefault="000F5F7E">
            <w:pPr>
              <w:rPr>
                <w:rFonts w:ascii="Times New Roman" w:eastAsiaTheme="minorEastAsia" w:hAnsi="Times New Roman" w:cs="Times New Roman"/>
                <w:sz w:val="24"/>
                <w:szCs w:val="24"/>
              </w:rPr>
            </w:pPr>
            <w:r w:rsidRPr="00727FA8">
              <w:rPr>
                <w:rFonts w:ascii="Times New Roman" w:hAnsi="Times New Roman" w:cs="Times New Roman"/>
                <w:sz w:val="24"/>
                <w:szCs w:val="24"/>
              </w:rPr>
              <w:t>Библиотечная сеть</w:t>
            </w:r>
          </w:p>
        </w:tc>
        <w:tc>
          <w:tcPr>
            <w:tcW w:w="4965" w:type="dxa"/>
            <w:tcBorders>
              <w:top w:val="single" w:sz="4" w:space="0" w:color="auto"/>
              <w:left w:val="single" w:sz="4" w:space="0" w:color="auto"/>
              <w:bottom w:val="single" w:sz="4" w:space="0" w:color="auto"/>
              <w:right w:val="single" w:sz="4" w:space="0" w:color="auto"/>
            </w:tcBorders>
            <w:hideMark/>
          </w:tcPr>
          <w:p w:rsidR="000F5F7E" w:rsidRPr="00727FA8" w:rsidRDefault="000F5F7E" w:rsidP="000F5F7E">
            <w:pPr>
              <w:rPr>
                <w:rFonts w:ascii="Times New Roman" w:eastAsiaTheme="minorEastAsia" w:hAnsi="Times New Roman" w:cs="Times New Roman"/>
                <w:sz w:val="24"/>
                <w:szCs w:val="24"/>
              </w:rPr>
            </w:pPr>
            <w:r w:rsidRPr="00727FA8">
              <w:rPr>
                <w:rFonts w:ascii="Times New Roman" w:hAnsi="Times New Roman" w:cs="Times New Roman"/>
                <w:sz w:val="24"/>
                <w:szCs w:val="24"/>
              </w:rPr>
              <w:t xml:space="preserve">Приобретение книг, брошюр, огнетушителейи </w:t>
            </w:r>
            <w:r>
              <w:rPr>
                <w:rFonts w:ascii="Times New Roman" w:hAnsi="Times New Roman" w:cs="Times New Roman"/>
                <w:sz w:val="24"/>
                <w:szCs w:val="24"/>
              </w:rPr>
              <w:t>принтер</w:t>
            </w:r>
          </w:p>
        </w:tc>
        <w:tc>
          <w:tcPr>
            <w:tcW w:w="2119" w:type="dxa"/>
            <w:tcBorders>
              <w:top w:val="single" w:sz="4" w:space="0" w:color="auto"/>
              <w:left w:val="single" w:sz="4" w:space="0" w:color="auto"/>
              <w:bottom w:val="single" w:sz="4" w:space="0" w:color="auto"/>
              <w:right w:val="single" w:sz="4" w:space="0" w:color="auto"/>
            </w:tcBorders>
          </w:tcPr>
          <w:p w:rsidR="000F5F7E" w:rsidRPr="000F5F7E" w:rsidRDefault="000F5F7E">
            <w:pPr>
              <w:rPr>
                <w:rFonts w:ascii="Times New Roman" w:eastAsiaTheme="minorEastAsia" w:hAnsi="Times New Roman" w:cs="Times New Roman"/>
                <w:sz w:val="24"/>
                <w:szCs w:val="24"/>
              </w:rPr>
            </w:pPr>
            <w:r w:rsidRPr="000F5F7E">
              <w:rPr>
                <w:rFonts w:ascii="Times New Roman" w:eastAsiaTheme="minorEastAsia" w:hAnsi="Times New Roman" w:cs="Times New Roman"/>
                <w:sz w:val="24"/>
                <w:szCs w:val="24"/>
              </w:rPr>
              <w:t>554,32</w:t>
            </w:r>
          </w:p>
        </w:tc>
      </w:tr>
      <w:tr w:rsidR="008517AF" w:rsidRPr="00727FA8" w:rsidTr="000F5F7E">
        <w:tc>
          <w:tcPr>
            <w:tcW w:w="817" w:type="dxa"/>
            <w:tcBorders>
              <w:top w:val="single" w:sz="4" w:space="0" w:color="auto"/>
              <w:left w:val="single" w:sz="4" w:space="0" w:color="auto"/>
              <w:bottom w:val="single" w:sz="4" w:space="0" w:color="auto"/>
              <w:right w:val="single" w:sz="4" w:space="0" w:color="auto"/>
            </w:tcBorders>
            <w:hideMark/>
          </w:tcPr>
          <w:p w:rsidR="008517AF" w:rsidRPr="00727FA8" w:rsidRDefault="008517AF">
            <w:pPr>
              <w:rPr>
                <w:rFonts w:ascii="Times New Roman" w:eastAsiaTheme="minorEastAsia" w:hAnsi="Times New Roman" w:cs="Times New Roman"/>
                <w:b/>
                <w:sz w:val="24"/>
                <w:szCs w:val="24"/>
                <w:lang w:val="en-US"/>
              </w:rPr>
            </w:pPr>
            <w:r w:rsidRPr="00727FA8">
              <w:rPr>
                <w:rFonts w:ascii="Times New Roman" w:hAnsi="Times New Roman" w:cs="Times New Roman"/>
                <w:b/>
                <w:sz w:val="24"/>
                <w:szCs w:val="24"/>
                <w:lang w:val="en-US"/>
              </w:rPr>
              <w:t>III</w:t>
            </w:r>
          </w:p>
        </w:tc>
        <w:tc>
          <w:tcPr>
            <w:tcW w:w="7098" w:type="dxa"/>
            <w:gridSpan w:val="2"/>
            <w:tcBorders>
              <w:top w:val="single" w:sz="4" w:space="0" w:color="auto"/>
              <w:left w:val="single" w:sz="4" w:space="0" w:color="auto"/>
              <w:bottom w:val="single" w:sz="4" w:space="0" w:color="auto"/>
              <w:right w:val="single" w:sz="4" w:space="0" w:color="auto"/>
            </w:tcBorders>
            <w:hideMark/>
          </w:tcPr>
          <w:p w:rsidR="008517AF" w:rsidRPr="00727FA8" w:rsidRDefault="008517AF">
            <w:pPr>
              <w:rPr>
                <w:rFonts w:ascii="Times New Roman" w:eastAsiaTheme="minorEastAsia" w:hAnsi="Times New Roman" w:cs="Times New Roman"/>
                <w:sz w:val="24"/>
                <w:szCs w:val="24"/>
              </w:rPr>
            </w:pPr>
            <w:r w:rsidRPr="00727FA8">
              <w:rPr>
                <w:rFonts w:ascii="Times New Roman" w:eastAsia="Times New Roman" w:hAnsi="Times New Roman" w:cs="Times New Roman"/>
                <w:b/>
                <w:color w:val="000000" w:themeColor="text1"/>
                <w:sz w:val="24"/>
                <w:szCs w:val="24"/>
              </w:rPr>
              <w:t>Учреждения дополнительного образования</w:t>
            </w:r>
          </w:p>
        </w:tc>
        <w:tc>
          <w:tcPr>
            <w:tcW w:w="2119" w:type="dxa"/>
            <w:tcBorders>
              <w:top w:val="single" w:sz="4" w:space="0" w:color="auto"/>
              <w:left w:val="single" w:sz="4" w:space="0" w:color="auto"/>
              <w:bottom w:val="single" w:sz="4" w:space="0" w:color="auto"/>
              <w:right w:val="single" w:sz="4" w:space="0" w:color="auto"/>
            </w:tcBorders>
          </w:tcPr>
          <w:p w:rsidR="008517AF" w:rsidRPr="000F5F7E" w:rsidRDefault="000F5F7E">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127,28</w:t>
            </w:r>
          </w:p>
        </w:tc>
      </w:tr>
      <w:tr w:rsidR="008517AF" w:rsidRPr="00727FA8" w:rsidTr="000F5F7E">
        <w:tc>
          <w:tcPr>
            <w:tcW w:w="817" w:type="dxa"/>
            <w:tcBorders>
              <w:top w:val="single" w:sz="4" w:space="0" w:color="auto"/>
              <w:left w:val="single" w:sz="4" w:space="0" w:color="auto"/>
              <w:bottom w:val="single" w:sz="4" w:space="0" w:color="auto"/>
              <w:right w:val="single" w:sz="4" w:space="0" w:color="auto"/>
            </w:tcBorders>
          </w:tcPr>
          <w:p w:rsidR="008517AF" w:rsidRPr="00727FA8" w:rsidRDefault="008517AF">
            <w:pPr>
              <w:rPr>
                <w:rFonts w:ascii="Times New Roman" w:eastAsiaTheme="minorEastAsia"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tcPr>
          <w:p w:rsidR="008517AF" w:rsidRPr="00727FA8" w:rsidRDefault="008517AF">
            <w:pPr>
              <w:rPr>
                <w:rFonts w:ascii="Times New Roman" w:eastAsiaTheme="minorEastAsia" w:hAnsi="Times New Roman" w:cs="Times New Roman"/>
                <w:sz w:val="24"/>
                <w:szCs w:val="24"/>
              </w:rPr>
            </w:pPr>
          </w:p>
        </w:tc>
        <w:tc>
          <w:tcPr>
            <w:tcW w:w="4965" w:type="dxa"/>
            <w:tcBorders>
              <w:top w:val="single" w:sz="4" w:space="0" w:color="auto"/>
              <w:left w:val="single" w:sz="4" w:space="0" w:color="auto"/>
              <w:bottom w:val="single" w:sz="4" w:space="0" w:color="auto"/>
              <w:right w:val="single" w:sz="4" w:space="0" w:color="auto"/>
            </w:tcBorders>
            <w:hideMark/>
          </w:tcPr>
          <w:p w:rsidR="008517AF" w:rsidRPr="00727FA8" w:rsidRDefault="008517AF">
            <w:pPr>
              <w:rPr>
                <w:rFonts w:ascii="Times New Roman" w:eastAsiaTheme="minorEastAsia" w:hAnsi="Times New Roman" w:cs="Times New Roman"/>
                <w:sz w:val="24"/>
                <w:szCs w:val="24"/>
              </w:rPr>
            </w:pPr>
            <w:r w:rsidRPr="00727FA8">
              <w:rPr>
                <w:rFonts w:ascii="Times New Roman" w:hAnsi="Times New Roman" w:cs="Times New Roman"/>
                <w:sz w:val="24"/>
                <w:szCs w:val="24"/>
              </w:rPr>
              <w:t>Приобретение пианино, мебели</w:t>
            </w:r>
            <w:r w:rsidR="000F5F7E">
              <w:rPr>
                <w:rFonts w:ascii="Times New Roman" w:hAnsi="Times New Roman" w:cs="Times New Roman"/>
                <w:sz w:val="24"/>
                <w:szCs w:val="24"/>
              </w:rPr>
              <w:t>, синтезатора, принтера</w:t>
            </w:r>
          </w:p>
        </w:tc>
        <w:tc>
          <w:tcPr>
            <w:tcW w:w="2119" w:type="dxa"/>
            <w:tcBorders>
              <w:top w:val="single" w:sz="4" w:space="0" w:color="auto"/>
              <w:left w:val="single" w:sz="4" w:space="0" w:color="auto"/>
              <w:bottom w:val="single" w:sz="4" w:space="0" w:color="auto"/>
              <w:right w:val="single" w:sz="4" w:space="0" w:color="auto"/>
            </w:tcBorders>
          </w:tcPr>
          <w:p w:rsidR="008517AF" w:rsidRPr="00727FA8" w:rsidRDefault="000F5F7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127,28</w:t>
            </w:r>
          </w:p>
        </w:tc>
      </w:tr>
      <w:tr w:rsidR="008517AF" w:rsidRPr="00727FA8" w:rsidTr="000F5F7E">
        <w:tc>
          <w:tcPr>
            <w:tcW w:w="817" w:type="dxa"/>
            <w:tcBorders>
              <w:top w:val="single" w:sz="4" w:space="0" w:color="auto"/>
              <w:left w:val="single" w:sz="4" w:space="0" w:color="auto"/>
              <w:bottom w:val="single" w:sz="4" w:space="0" w:color="auto"/>
              <w:right w:val="single" w:sz="4" w:space="0" w:color="auto"/>
            </w:tcBorders>
            <w:hideMark/>
          </w:tcPr>
          <w:p w:rsidR="008517AF" w:rsidRPr="00727FA8" w:rsidRDefault="008517AF">
            <w:pPr>
              <w:rPr>
                <w:rFonts w:ascii="Times New Roman" w:eastAsiaTheme="minorEastAsia" w:hAnsi="Times New Roman" w:cs="Times New Roman"/>
                <w:b/>
                <w:sz w:val="24"/>
                <w:szCs w:val="24"/>
                <w:lang w:val="en-US"/>
              </w:rPr>
            </w:pPr>
            <w:r w:rsidRPr="00727FA8">
              <w:rPr>
                <w:rFonts w:ascii="Times New Roman" w:hAnsi="Times New Roman" w:cs="Times New Roman"/>
                <w:b/>
                <w:sz w:val="24"/>
                <w:szCs w:val="24"/>
                <w:lang w:val="en-US"/>
              </w:rPr>
              <w:t>IV</w:t>
            </w:r>
          </w:p>
        </w:tc>
        <w:tc>
          <w:tcPr>
            <w:tcW w:w="7098" w:type="dxa"/>
            <w:gridSpan w:val="2"/>
            <w:tcBorders>
              <w:top w:val="single" w:sz="4" w:space="0" w:color="auto"/>
              <w:left w:val="single" w:sz="4" w:space="0" w:color="auto"/>
              <w:bottom w:val="single" w:sz="4" w:space="0" w:color="auto"/>
              <w:right w:val="single" w:sz="4" w:space="0" w:color="auto"/>
            </w:tcBorders>
            <w:hideMark/>
          </w:tcPr>
          <w:p w:rsidR="008517AF" w:rsidRPr="00727FA8" w:rsidRDefault="008517AF">
            <w:pPr>
              <w:rPr>
                <w:rFonts w:ascii="Times New Roman" w:eastAsiaTheme="minorEastAsia" w:hAnsi="Times New Roman" w:cs="Times New Roman"/>
                <w:b/>
                <w:sz w:val="24"/>
                <w:szCs w:val="24"/>
              </w:rPr>
            </w:pPr>
            <w:r w:rsidRPr="00727FA8">
              <w:rPr>
                <w:rFonts w:ascii="Times New Roman" w:hAnsi="Times New Roman" w:cs="Times New Roman"/>
                <w:b/>
                <w:sz w:val="24"/>
                <w:szCs w:val="24"/>
              </w:rPr>
              <w:t>Музеи</w:t>
            </w:r>
          </w:p>
        </w:tc>
        <w:tc>
          <w:tcPr>
            <w:tcW w:w="2119" w:type="dxa"/>
            <w:tcBorders>
              <w:top w:val="single" w:sz="4" w:space="0" w:color="auto"/>
              <w:left w:val="single" w:sz="4" w:space="0" w:color="auto"/>
              <w:bottom w:val="single" w:sz="4" w:space="0" w:color="auto"/>
              <w:right w:val="single" w:sz="4" w:space="0" w:color="auto"/>
            </w:tcBorders>
          </w:tcPr>
          <w:p w:rsidR="008517AF" w:rsidRPr="00727FA8" w:rsidRDefault="000F5F7E">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47,99</w:t>
            </w:r>
          </w:p>
        </w:tc>
      </w:tr>
      <w:tr w:rsidR="000F5F7E" w:rsidRPr="00727FA8" w:rsidTr="000F5F7E">
        <w:tc>
          <w:tcPr>
            <w:tcW w:w="817" w:type="dxa"/>
            <w:tcBorders>
              <w:top w:val="single" w:sz="4" w:space="0" w:color="auto"/>
              <w:left w:val="single" w:sz="4" w:space="0" w:color="auto"/>
              <w:bottom w:val="single" w:sz="4" w:space="0" w:color="auto"/>
              <w:right w:val="single" w:sz="4" w:space="0" w:color="auto"/>
            </w:tcBorders>
          </w:tcPr>
          <w:p w:rsidR="000F5F7E" w:rsidRPr="00727FA8" w:rsidRDefault="000F5F7E">
            <w:pPr>
              <w:rPr>
                <w:rFonts w:ascii="Times New Roman" w:eastAsiaTheme="minorEastAsia" w:hAnsi="Times New Roman" w:cs="Times New Roman"/>
                <w:sz w:val="24"/>
                <w:szCs w:val="24"/>
              </w:rPr>
            </w:pPr>
          </w:p>
        </w:tc>
        <w:tc>
          <w:tcPr>
            <w:tcW w:w="2133" w:type="dxa"/>
            <w:tcBorders>
              <w:top w:val="single" w:sz="4" w:space="0" w:color="auto"/>
              <w:left w:val="single" w:sz="4" w:space="0" w:color="auto"/>
              <w:bottom w:val="single" w:sz="4" w:space="0" w:color="auto"/>
              <w:right w:val="single" w:sz="4" w:space="0" w:color="auto"/>
            </w:tcBorders>
            <w:hideMark/>
          </w:tcPr>
          <w:p w:rsidR="000F5F7E" w:rsidRPr="00727FA8" w:rsidRDefault="000F5F7E">
            <w:pPr>
              <w:rPr>
                <w:rFonts w:ascii="Times New Roman" w:eastAsiaTheme="minorEastAsia" w:hAnsi="Times New Roman" w:cs="Times New Roman"/>
                <w:sz w:val="24"/>
                <w:szCs w:val="24"/>
              </w:rPr>
            </w:pPr>
            <w:r w:rsidRPr="00727FA8">
              <w:rPr>
                <w:rFonts w:ascii="Times New Roman" w:hAnsi="Times New Roman" w:cs="Times New Roman"/>
                <w:sz w:val="24"/>
                <w:szCs w:val="24"/>
              </w:rPr>
              <w:t>МУ «ККМ  им</w:t>
            </w:r>
            <w:r>
              <w:rPr>
                <w:rFonts w:ascii="Times New Roman" w:hAnsi="Times New Roman" w:cs="Times New Roman"/>
                <w:sz w:val="24"/>
                <w:szCs w:val="24"/>
              </w:rPr>
              <w:t>.</w:t>
            </w:r>
            <w:r w:rsidRPr="00727FA8">
              <w:rPr>
                <w:rFonts w:ascii="Times New Roman" w:hAnsi="Times New Roman" w:cs="Times New Roman"/>
                <w:sz w:val="24"/>
                <w:szCs w:val="24"/>
              </w:rPr>
              <w:t xml:space="preserve"> В.К.Егорова»</w:t>
            </w:r>
          </w:p>
        </w:tc>
        <w:tc>
          <w:tcPr>
            <w:tcW w:w="4965" w:type="dxa"/>
            <w:tcBorders>
              <w:top w:val="single" w:sz="4" w:space="0" w:color="auto"/>
              <w:left w:val="single" w:sz="4" w:space="0" w:color="auto"/>
              <w:bottom w:val="single" w:sz="4" w:space="0" w:color="auto"/>
              <w:right w:val="single" w:sz="4" w:space="0" w:color="auto"/>
            </w:tcBorders>
            <w:hideMark/>
          </w:tcPr>
          <w:p w:rsidR="000F5F7E" w:rsidRPr="00727FA8" w:rsidRDefault="000F5F7E" w:rsidP="000F5F7E">
            <w:pPr>
              <w:rPr>
                <w:rFonts w:ascii="Times New Roman" w:eastAsiaTheme="minorEastAsia" w:hAnsi="Times New Roman" w:cs="Times New Roman"/>
                <w:sz w:val="24"/>
                <w:szCs w:val="24"/>
              </w:rPr>
            </w:pPr>
            <w:r w:rsidRPr="00727FA8">
              <w:rPr>
                <w:rFonts w:ascii="Times New Roman" w:hAnsi="Times New Roman" w:cs="Times New Roman"/>
                <w:sz w:val="24"/>
                <w:szCs w:val="24"/>
              </w:rPr>
              <w:t xml:space="preserve">Приобретение </w:t>
            </w:r>
            <w:r>
              <w:rPr>
                <w:rFonts w:ascii="Times New Roman" w:hAnsi="Times New Roman" w:cs="Times New Roman"/>
                <w:sz w:val="24"/>
                <w:szCs w:val="24"/>
              </w:rPr>
              <w:t>офисного шкафа, кресла</w:t>
            </w:r>
          </w:p>
        </w:tc>
        <w:tc>
          <w:tcPr>
            <w:tcW w:w="2119" w:type="dxa"/>
            <w:tcBorders>
              <w:top w:val="single" w:sz="4" w:space="0" w:color="auto"/>
              <w:left w:val="single" w:sz="4" w:space="0" w:color="auto"/>
              <w:bottom w:val="single" w:sz="4" w:space="0" w:color="auto"/>
              <w:right w:val="single" w:sz="4" w:space="0" w:color="auto"/>
            </w:tcBorders>
          </w:tcPr>
          <w:p w:rsidR="000F5F7E" w:rsidRPr="00727FA8" w:rsidRDefault="000F5F7E" w:rsidP="000F5F7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47,99</w:t>
            </w:r>
          </w:p>
        </w:tc>
      </w:tr>
      <w:tr w:rsidR="008517AF" w:rsidRPr="00727FA8" w:rsidTr="000F5F7E">
        <w:tc>
          <w:tcPr>
            <w:tcW w:w="7915" w:type="dxa"/>
            <w:gridSpan w:val="3"/>
            <w:tcBorders>
              <w:top w:val="single" w:sz="4" w:space="0" w:color="auto"/>
              <w:left w:val="single" w:sz="4" w:space="0" w:color="auto"/>
              <w:bottom w:val="single" w:sz="4" w:space="0" w:color="auto"/>
              <w:right w:val="single" w:sz="4" w:space="0" w:color="auto"/>
            </w:tcBorders>
            <w:hideMark/>
          </w:tcPr>
          <w:p w:rsidR="008517AF" w:rsidRPr="00727FA8" w:rsidRDefault="008517AF">
            <w:pPr>
              <w:rPr>
                <w:rFonts w:ascii="Times New Roman" w:eastAsiaTheme="minorEastAsia" w:hAnsi="Times New Roman" w:cs="Times New Roman"/>
                <w:b/>
                <w:sz w:val="24"/>
                <w:szCs w:val="24"/>
              </w:rPr>
            </w:pPr>
            <w:r w:rsidRPr="00727FA8">
              <w:rPr>
                <w:rFonts w:ascii="Times New Roman" w:hAnsi="Times New Roman" w:cs="Times New Roman"/>
                <w:b/>
                <w:sz w:val="24"/>
                <w:szCs w:val="24"/>
              </w:rPr>
              <w:t xml:space="preserve">ИТОГО </w:t>
            </w:r>
          </w:p>
        </w:tc>
        <w:tc>
          <w:tcPr>
            <w:tcW w:w="2119" w:type="dxa"/>
            <w:tcBorders>
              <w:top w:val="single" w:sz="4" w:space="0" w:color="auto"/>
              <w:left w:val="single" w:sz="4" w:space="0" w:color="auto"/>
              <w:bottom w:val="single" w:sz="4" w:space="0" w:color="auto"/>
              <w:right w:val="single" w:sz="4" w:space="0" w:color="auto"/>
            </w:tcBorders>
          </w:tcPr>
          <w:p w:rsidR="008517AF" w:rsidRPr="00727FA8" w:rsidRDefault="000F5F7E">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852,72</w:t>
            </w:r>
          </w:p>
        </w:tc>
      </w:tr>
    </w:tbl>
    <w:p w:rsidR="00727FA8" w:rsidRDefault="00727FA8" w:rsidP="006674EC">
      <w:pPr>
        <w:pStyle w:val="a3"/>
        <w:spacing w:line="276" w:lineRule="auto"/>
        <w:ind w:left="0"/>
        <w:rPr>
          <w:rFonts w:eastAsia="Times New Roman"/>
          <w:b/>
          <w:color w:val="000000" w:themeColor="text1"/>
          <w:lang w:eastAsia="ru-RU" w:bidi="ar-SA"/>
        </w:rPr>
      </w:pPr>
    </w:p>
    <w:p w:rsidR="006674EC" w:rsidRPr="001870C0" w:rsidRDefault="006674EC" w:rsidP="006674EC">
      <w:pPr>
        <w:pStyle w:val="a3"/>
        <w:spacing w:line="276" w:lineRule="auto"/>
        <w:ind w:left="0"/>
        <w:rPr>
          <w:rFonts w:eastAsia="Times New Roman"/>
          <w:b/>
          <w:color w:val="000000" w:themeColor="text1"/>
          <w:lang w:eastAsia="ru-RU" w:bidi="ar-SA"/>
        </w:rPr>
      </w:pPr>
      <w:r w:rsidRPr="001870C0">
        <w:rPr>
          <w:rFonts w:eastAsia="Times New Roman"/>
          <w:b/>
          <w:color w:val="000000" w:themeColor="text1"/>
          <w:lang w:eastAsia="ru-RU" w:bidi="ar-SA"/>
        </w:rPr>
        <w:t>11. Работа по приоритетным направлениям в сфере культурной деятельности:</w:t>
      </w:r>
    </w:p>
    <w:p w:rsidR="006674EC" w:rsidRPr="00EF4B40" w:rsidRDefault="006674EC" w:rsidP="006674EC">
      <w:pPr>
        <w:pStyle w:val="a3"/>
        <w:spacing w:line="276" w:lineRule="auto"/>
        <w:ind w:left="0"/>
        <w:rPr>
          <w:rFonts w:eastAsia="Times New Roman"/>
          <w:color w:val="000000" w:themeColor="text1"/>
          <w:lang w:eastAsia="ru-RU" w:bidi="ar-SA"/>
        </w:rPr>
      </w:pPr>
      <w:r w:rsidRPr="00EF4B40">
        <w:rPr>
          <w:rFonts w:eastAsia="Times New Roman"/>
          <w:color w:val="000000" w:themeColor="text1"/>
          <w:lang w:eastAsia="ru-RU" w:bidi="ar-SA"/>
        </w:rPr>
        <w:t>1) Развитие культурно-досуговой деятельности</w:t>
      </w:r>
    </w:p>
    <w:p w:rsidR="006674EC" w:rsidRPr="00EF4B40" w:rsidRDefault="006674EC" w:rsidP="00846172">
      <w:pPr>
        <w:pStyle w:val="a3"/>
        <w:spacing w:line="276" w:lineRule="auto"/>
        <w:ind w:left="0"/>
        <w:rPr>
          <w:rFonts w:eastAsia="Times New Roman"/>
          <w:color w:val="000000" w:themeColor="text1"/>
          <w:lang w:eastAsia="ru-RU" w:bidi="ar-SA"/>
        </w:rPr>
      </w:pPr>
      <w:r w:rsidRPr="00EF4B40">
        <w:rPr>
          <w:rFonts w:eastAsia="Times New Roman"/>
          <w:color w:val="000000" w:themeColor="text1"/>
          <w:lang w:eastAsia="ru-RU" w:bidi="ar-SA"/>
        </w:rPr>
        <w:t>Основной целью деятельности культурно-досуговых учреждений на 2019 год являлось повышение доступности, качества, разнообразие форм  предоставления муниципальных услуг в сфере культуры. Учреждения культуры были ориентированы на потребителя, на его запросы и пожелания в зависимости от принадлежности к той или иной возрастной, социальной, национальной, иной группе или аудитории. Использовались открытые  площадки для проведения культурных мероприятий. Развитие культурно-досуговой деятельности определяется многими факторами.</w:t>
      </w:r>
    </w:p>
    <w:p w:rsidR="00107E57" w:rsidRDefault="006674EC" w:rsidP="00846172">
      <w:pPr>
        <w:ind w:firstLine="708"/>
        <w:jc w:val="both"/>
        <w:rPr>
          <w:rFonts w:ascii="Times New Roman" w:hAnsi="Times New Roman" w:cs="Times New Roman"/>
          <w:sz w:val="28"/>
          <w:szCs w:val="28"/>
        </w:rPr>
      </w:pPr>
      <w:r w:rsidRPr="00EF4B40">
        <w:rPr>
          <w:rFonts w:ascii="Times New Roman" w:hAnsi="Times New Roman" w:cs="Times New Roman"/>
          <w:color w:val="000000" w:themeColor="text1"/>
          <w:sz w:val="28"/>
          <w:szCs w:val="28"/>
        </w:rPr>
        <w:t>Работа учреждений культуры в 2019г. осуществлялась через организацию и проведение различных мероприятий, направлен</w:t>
      </w:r>
      <w:r w:rsidR="00F014F0">
        <w:rPr>
          <w:rFonts w:ascii="Times New Roman" w:hAnsi="Times New Roman" w:cs="Times New Roman"/>
          <w:color w:val="000000" w:themeColor="text1"/>
          <w:sz w:val="28"/>
          <w:szCs w:val="28"/>
        </w:rPr>
        <w:t>ных на повышение эффективности</w:t>
      </w:r>
      <w:r w:rsidRPr="00EF4B40">
        <w:rPr>
          <w:rFonts w:ascii="Times New Roman" w:hAnsi="Times New Roman" w:cs="Times New Roman"/>
          <w:color w:val="000000" w:themeColor="text1"/>
          <w:sz w:val="28"/>
          <w:szCs w:val="28"/>
        </w:rPr>
        <w:t xml:space="preserve"> предоставления муниципальных услуг,  совершенствование кадров учреждений культуры, реализацию творческой деятельности. Культурно- досуговая  деятельность учреждений направлена на повышение разностороннего развития личности, творческих способностей и самореализации. В 2019 г </w:t>
      </w:r>
      <w:r w:rsidRPr="00F0166F">
        <w:rPr>
          <w:rFonts w:ascii="Times New Roman" w:hAnsi="Times New Roman" w:cs="Times New Roman"/>
          <w:color w:val="000000" w:themeColor="text1"/>
          <w:sz w:val="28"/>
          <w:szCs w:val="28"/>
        </w:rPr>
        <w:t xml:space="preserve">проведено  </w:t>
      </w:r>
      <w:r w:rsidR="00490825" w:rsidRPr="00F0166F">
        <w:rPr>
          <w:rFonts w:ascii="Times New Roman" w:hAnsi="Times New Roman" w:cs="Times New Roman"/>
          <w:color w:val="000000" w:themeColor="text1"/>
          <w:sz w:val="28"/>
          <w:szCs w:val="28"/>
        </w:rPr>
        <w:t>3087</w:t>
      </w:r>
      <w:r w:rsidR="00F24368" w:rsidRPr="00F0166F">
        <w:rPr>
          <w:rFonts w:ascii="Times New Roman" w:hAnsi="Times New Roman" w:cs="Times New Roman"/>
          <w:color w:val="000000" w:themeColor="text1"/>
          <w:sz w:val="28"/>
          <w:szCs w:val="28"/>
        </w:rPr>
        <w:t xml:space="preserve"> мероприятий</w:t>
      </w:r>
      <w:r w:rsidRPr="00F0166F">
        <w:rPr>
          <w:rFonts w:ascii="Times New Roman" w:hAnsi="Times New Roman" w:cs="Times New Roman"/>
          <w:color w:val="000000" w:themeColor="text1"/>
          <w:sz w:val="28"/>
          <w:szCs w:val="28"/>
        </w:rPr>
        <w:t xml:space="preserve"> разнообразных по форме и содержанию, на которых присутствовало </w:t>
      </w:r>
      <w:r w:rsidR="00F0166F" w:rsidRPr="00F0166F">
        <w:rPr>
          <w:rFonts w:ascii="Times New Roman" w:hAnsi="Times New Roman" w:cs="Times New Roman"/>
          <w:color w:val="000000" w:themeColor="text1"/>
          <w:sz w:val="28"/>
          <w:szCs w:val="28"/>
        </w:rPr>
        <w:t>153847</w:t>
      </w:r>
      <w:r w:rsidRPr="00F0166F">
        <w:rPr>
          <w:rFonts w:ascii="Times New Roman" w:hAnsi="Times New Roman" w:cs="Times New Roman"/>
          <w:color w:val="000000" w:themeColor="text1"/>
          <w:sz w:val="28"/>
          <w:szCs w:val="28"/>
        </w:rPr>
        <w:t xml:space="preserve"> человек.</w:t>
      </w:r>
      <w:r w:rsidRPr="00EF4B40">
        <w:rPr>
          <w:rFonts w:ascii="Times New Roman" w:eastAsia="Times New Roman" w:hAnsi="Times New Roman" w:cs="Times New Roman"/>
          <w:color w:val="000000" w:themeColor="text1"/>
          <w:sz w:val="28"/>
          <w:szCs w:val="28"/>
          <w:lang w:eastAsia="ru-RU"/>
        </w:rPr>
        <w:t xml:space="preserve">Развитие культурно-досуговой деятельности определяется </w:t>
      </w:r>
      <w:r w:rsidRPr="00EF4B40">
        <w:rPr>
          <w:rFonts w:ascii="Times New Roman" w:hAnsi="Times New Roman" w:cs="Times New Roman"/>
          <w:color w:val="000000" w:themeColor="text1"/>
          <w:sz w:val="28"/>
          <w:szCs w:val="28"/>
        </w:rPr>
        <w:t xml:space="preserve">реализаций  муниципальной услуги «Организация деятельности клубных формирований и формирований самодеятельного народного творчества» и подтверждается  наличием творческих достижений </w:t>
      </w:r>
      <w:r w:rsidR="00AA2330">
        <w:rPr>
          <w:rFonts w:ascii="Times New Roman" w:hAnsi="Times New Roman" w:cs="Times New Roman"/>
          <w:color w:val="000000" w:themeColor="text1"/>
          <w:sz w:val="28"/>
          <w:szCs w:val="28"/>
        </w:rPr>
        <w:t>«</w:t>
      </w:r>
      <w:r w:rsidRPr="00EF4B40">
        <w:rPr>
          <w:rFonts w:ascii="Times New Roman" w:hAnsi="Times New Roman" w:cs="Times New Roman"/>
          <w:color w:val="000000" w:themeColor="text1"/>
          <w:sz w:val="28"/>
          <w:szCs w:val="28"/>
        </w:rPr>
        <w:t>народных</w:t>
      </w:r>
      <w:r w:rsidR="00AA2330">
        <w:rPr>
          <w:rFonts w:ascii="Times New Roman" w:hAnsi="Times New Roman" w:cs="Times New Roman"/>
          <w:color w:val="000000" w:themeColor="text1"/>
          <w:sz w:val="28"/>
          <w:szCs w:val="28"/>
        </w:rPr>
        <w:t>»</w:t>
      </w:r>
      <w:r w:rsidRPr="00EF4B40">
        <w:rPr>
          <w:rFonts w:ascii="Times New Roman" w:hAnsi="Times New Roman" w:cs="Times New Roman"/>
          <w:color w:val="000000" w:themeColor="text1"/>
          <w:sz w:val="28"/>
          <w:szCs w:val="28"/>
        </w:rPr>
        <w:t xml:space="preserve"> и </w:t>
      </w:r>
      <w:r w:rsidR="00AA2330">
        <w:rPr>
          <w:rFonts w:ascii="Times New Roman" w:hAnsi="Times New Roman" w:cs="Times New Roman"/>
          <w:color w:val="000000" w:themeColor="text1"/>
          <w:sz w:val="28"/>
          <w:szCs w:val="28"/>
        </w:rPr>
        <w:t>«</w:t>
      </w:r>
      <w:r w:rsidRPr="00EF4B40">
        <w:rPr>
          <w:rFonts w:ascii="Times New Roman" w:hAnsi="Times New Roman" w:cs="Times New Roman"/>
          <w:color w:val="000000" w:themeColor="text1"/>
          <w:sz w:val="28"/>
          <w:szCs w:val="28"/>
        </w:rPr>
        <w:t>образцовых</w:t>
      </w:r>
      <w:r w:rsidR="00AA2330">
        <w:rPr>
          <w:rFonts w:ascii="Times New Roman" w:hAnsi="Times New Roman" w:cs="Times New Roman"/>
          <w:color w:val="000000" w:themeColor="text1"/>
          <w:sz w:val="28"/>
          <w:szCs w:val="28"/>
        </w:rPr>
        <w:t>»</w:t>
      </w:r>
      <w:r w:rsidRPr="00EF4B40">
        <w:rPr>
          <w:rFonts w:ascii="Times New Roman" w:hAnsi="Times New Roman" w:cs="Times New Roman"/>
          <w:color w:val="000000" w:themeColor="text1"/>
          <w:sz w:val="28"/>
          <w:szCs w:val="28"/>
        </w:rPr>
        <w:t xml:space="preserve"> коллективов</w:t>
      </w:r>
      <w:r w:rsidR="00FF7D77">
        <w:rPr>
          <w:rFonts w:ascii="Times New Roman" w:hAnsi="Times New Roman" w:cs="Times New Roman"/>
          <w:color w:val="000000" w:themeColor="text1"/>
          <w:sz w:val="28"/>
          <w:szCs w:val="28"/>
        </w:rPr>
        <w:t>.</w:t>
      </w:r>
      <w:r w:rsidR="00FF7D77">
        <w:rPr>
          <w:rFonts w:ascii="Times New Roman" w:hAnsi="Times New Roman" w:cs="Times New Roman"/>
          <w:sz w:val="28"/>
          <w:szCs w:val="28"/>
        </w:rPr>
        <w:t xml:space="preserve"> З</w:t>
      </w:r>
      <w:r w:rsidR="00FF7D77" w:rsidRPr="00FF7D77">
        <w:rPr>
          <w:rFonts w:ascii="Times New Roman" w:hAnsi="Times New Roman" w:cs="Times New Roman"/>
          <w:sz w:val="28"/>
          <w:szCs w:val="28"/>
        </w:rPr>
        <w:t>а период 2019 года коллективы</w:t>
      </w:r>
      <w:r w:rsidR="008C69A3">
        <w:rPr>
          <w:rFonts w:ascii="Times New Roman" w:hAnsi="Times New Roman" w:cs="Times New Roman"/>
          <w:sz w:val="28"/>
          <w:szCs w:val="28"/>
        </w:rPr>
        <w:t xml:space="preserve"> </w:t>
      </w:r>
      <w:bookmarkStart w:id="0" w:name="_GoBack"/>
      <w:bookmarkEnd w:id="0"/>
      <w:r w:rsidR="002C7CC9">
        <w:rPr>
          <w:rFonts w:ascii="Times New Roman" w:hAnsi="Times New Roman" w:cs="Times New Roman"/>
          <w:sz w:val="28"/>
          <w:szCs w:val="28"/>
        </w:rPr>
        <w:t xml:space="preserve">подтвердили </w:t>
      </w:r>
      <w:r w:rsidR="00FF7D77" w:rsidRPr="00FF7D77">
        <w:rPr>
          <w:rFonts w:ascii="Times New Roman" w:hAnsi="Times New Roman" w:cs="Times New Roman"/>
          <w:sz w:val="28"/>
          <w:szCs w:val="28"/>
        </w:rPr>
        <w:t xml:space="preserve"> звание, принимая  участие в областных, региональных, Всероссийских и Международных конкурсах </w:t>
      </w:r>
      <w:r w:rsidR="00FF7D77" w:rsidRPr="00FF7D77">
        <w:rPr>
          <w:rFonts w:ascii="Times New Roman" w:hAnsi="Times New Roman" w:cs="Times New Roman"/>
          <w:sz w:val="28"/>
          <w:szCs w:val="28"/>
        </w:rPr>
        <w:lastRenderedPageBreak/>
        <w:t>и фестивалях</w:t>
      </w:r>
      <w:r w:rsidR="00FF7D77" w:rsidRPr="00FF7D77">
        <w:rPr>
          <w:rFonts w:ascii="Times New Roman" w:hAnsi="Times New Roman" w:cs="Times New Roman"/>
          <w:b/>
          <w:sz w:val="28"/>
          <w:szCs w:val="28"/>
        </w:rPr>
        <w:t xml:space="preserve">: </w:t>
      </w:r>
      <w:r w:rsidR="00FF7D77" w:rsidRPr="00FF7D77">
        <w:rPr>
          <w:rFonts w:ascii="Times New Roman" w:hAnsi="Times New Roman" w:cs="Times New Roman"/>
          <w:sz w:val="28"/>
          <w:szCs w:val="28"/>
        </w:rPr>
        <w:t xml:space="preserve">в </w:t>
      </w:r>
      <w:r w:rsidR="00C01337">
        <w:rPr>
          <w:rFonts w:ascii="Times New Roman" w:hAnsi="Times New Roman" w:cs="Times New Roman"/>
          <w:sz w:val="28"/>
          <w:szCs w:val="28"/>
        </w:rPr>
        <w:t xml:space="preserve">- </w:t>
      </w:r>
      <w:r w:rsidR="00FF7D77" w:rsidRPr="00FF7D77">
        <w:rPr>
          <w:rFonts w:ascii="Times New Roman" w:hAnsi="Times New Roman" w:cs="Times New Roman"/>
          <w:sz w:val="28"/>
          <w:szCs w:val="28"/>
        </w:rPr>
        <w:t>2 районных, 11 – областных, 4 –региональных, 5 Всероссийских, 5 – Международных конкурсах и фестивалях, став лауреатами и дипломантами)</w:t>
      </w:r>
    </w:p>
    <w:p w:rsidR="006674EC" w:rsidRPr="00846172" w:rsidRDefault="006674EC" w:rsidP="00846172">
      <w:pPr>
        <w:ind w:firstLine="708"/>
        <w:jc w:val="both"/>
        <w:rPr>
          <w:rFonts w:ascii="Times New Roman" w:hAnsi="Times New Roman" w:cs="Times New Roman"/>
          <w:color w:val="FF0000"/>
          <w:sz w:val="28"/>
          <w:szCs w:val="28"/>
        </w:rPr>
      </w:pPr>
      <w:r w:rsidRPr="00EF4B40">
        <w:rPr>
          <w:rFonts w:ascii="Times New Roman" w:hAnsi="Times New Roman" w:cs="Times New Roman"/>
          <w:color w:val="000000" w:themeColor="text1"/>
          <w:sz w:val="28"/>
          <w:szCs w:val="28"/>
        </w:rPr>
        <w:t xml:space="preserve">По состоянию на 01.01.2020 года насчитывается </w:t>
      </w:r>
      <w:r w:rsidR="008531FC" w:rsidRPr="002A0E9B">
        <w:rPr>
          <w:rFonts w:ascii="Times New Roman" w:hAnsi="Times New Roman" w:cs="Times New Roman"/>
          <w:color w:val="000000" w:themeColor="text1"/>
          <w:sz w:val="28"/>
          <w:szCs w:val="28"/>
        </w:rPr>
        <w:t>207</w:t>
      </w:r>
      <w:r w:rsidRPr="002A0E9B">
        <w:rPr>
          <w:rFonts w:ascii="Times New Roman" w:hAnsi="Times New Roman" w:cs="Times New Roman"/>
          <w:color w:val="000000" w:themeColor="text1"/>
          <w:sz w:val="28"/>
          <w:szCs w:val="28"/>
        </w:rPr>
        <w:t xml:space="preserve"> клубных формирований, с количеством участник</w:t>
      </w:r>
      <w:r w:rsidR="008531FC" w:rsidRPr="002A0E9B">
        <w:rPr>
          <w:rFonts w:ascii="Times New Roman" w:hAnsi="Times New Roman" w:cs="Times New Roman"/>
          <w:color w:val="000000" w:themeColor="text1"/>
          <w:sz w:val="28"/>
          <w:szCs w:val="28"/>
        </w:rPr>
        <w:t xml:space="preserve">ов 2896 </w:t>
      </w:r>
      <w:r w:rsidR="00AA2330" w:rsidRPr="002A0E9B">
        <w:rPr>
          <w:rFonts w:ascii="Times New Roman" w:hAnsi="Times New Roman" w:cs="Times New Roman"/>
          <w:color w:val="000000" w:themeColor="text1"/>
          <w:sz w:val="28"/>
          <w:szCs w:val="28"/>
        </w:rPr>
        <w:t>человек. (на 01.01</w:t>
      </w:r>
      <w:r w:rsidR="00846172">
        <w:rPr>
          <w:rFonts w:ascii="Times New Roman" w:hAnsi="Times New Roman" w:cs="Times New Roman"/>
          <w:color w:val="000000" w:themeColor="text1"/>
          <w:sz w:val="28"/>
          <w:szCs w:val="28"/>
        </w:rPr>
        <w:t>.</w:t>
      </w:r>
      <w:r w:rsidR="00AA2330" w:rsidRPr="002A0E9B">
        <w:rPr>
          <w:rFonts w:ascii="Times New Roman" w:hAnsi="Times New Roman" w:cs="Times New Roman"/>
          <w:color w:val="000000" w:themeColor="text1"/>
          <w:sz w:val="28"/>
          <w:szCs w:val="28"/>
        </w:rPr>
        <w:t>2019 года - насчитывалось 201 клубное формирование, с количеством участников2957</w:t>
      </w:r>
      <w:r w:rsidRPr="002A0E9B">
        <w:rPr>
          <w:rFonts w:ascii="Times New Roman" w:hAnsi="Times New Roman" w:cs="Times New Roman"/>
          <w:color w:val="000000" w:themeColor="text1"/>
          <w:sz w:val="28"/>
          <w:szCs w:val="28"/>
        </w:rPr>
        <w:t>человек)</w:t>
      </w:r>
      <w:r w:rsidR="001713A8">
        <w:rPr>
          <w:rFonts w:ascii="Times New Roman" w:hAnsi="Times New Roman" w:cs="Times New Roman"/>
          <w:color w:val="000000" w:themeColor="text1"/>
          <w:sz w:val="28"/>
          <w:szCs w:val="28"/>
        </w:rPr>
        <w:t>.</w:t>
      </w:r>
      <w:r w:rsidRPr="002A0E9B">
        <w:rPr>
          <w:rFonts w:ascii="Times New Roman" w:hAnsi="Times New Roman" w:cs="Times New Roman"/>
          <w:color w:val="000000" w:themeColor="text1"/>
          <w:sz w:val="28"/>
          <w:szCs w:val="28"/>
        </w:rPr>
        <w:t xml:space="preserve"> Среднее количество клубных формирований на 1 муниципальное клубное учреждение в </w:t>
      </w:r>
      <w:r w:rsidR="006911D1">
        <w:rPr>
          <w:rFonts w:ascii="Times New Roman" w:hAnsi="Times New Roman" w:cs="Times New Roman"/>
          <w:color w:val="000000" w:themeColor="text1"/>
          <w:sz w:val="28"/>
          <w:szCs w:val="28"/>
        </w:rPr>
        <w:t xml:space="preserve">2018 г. составлял7,0 </w:t>
      </w:r>
      <w:proofErr w:type="gramStart"/>
      <w:r w:rsidR="006911D1">
        <w:rPr>
          <w:rFonts w:ascii="Times New Roman" w:hAnsi="Times New Roman" w:cs="Times New Roman"/>
          <w:color w:val="000000" w:themeColor="text1"/>
          <w:sz w:val="28"/>
          <w:szCs w:val="28"/>
        </w:rPr>
        <w:t>единиц</w:t>
      </w:r>
      <w:r w:rsidR="00F6049F">
        <w:rPr>
          <w:rFonts w:ascii="Times New Roman" w:hAnsi="Times New Roman" w:cs="Times New Roman"/>
          <w:color w:val="000000" w:themeColor="text1"/>
          <w:sz w:val="28"/>
          <w:szCs w:val="28"/>
        </w:rPr>
        <w:t xml:space="preserve">, </w:t>
      </w:r>
      <w:r w:rsidR="008531FC" w:rsidRPr="002A0E9B">
        <w:rPr>
          <w:rFonts w:ascii="Times New Roman" w:hAnsi="Times New Roman" w:cs="Times New Roman"/>
          <w:color w:val="000000" w:themeColor="text1"/>
          <w:sz w:val="28"/>
          <w:szCs w:val="28"/>
        </w:rPr>
        <w:t xml:space="preserve"> в</w:t>
      </w:r>
      <w:proofErr w:type="gramEnd"/>
      <w:r w:rsidR="008531FC" w:rsidRPr="002A0E9B">
        <w:rPr>
          <w:rFonts w:ascii="Times New Roman" w:hAnsi="Times New Roman" w:cs="Times New Roman"/>
          <w:color w:val="000000" w:themeColor="text1"/>
          <w:sz w:val="28"/>
          <w:szCs w:val="28"/>
        </w:rPr>
        <w:t xml:space="preserve"> 2019 году – 7,1</w:t>
      </w:r>
      <w:r w:rsidR="002A0E9B">
        <w:rPr>
          <w:rFonts w:ascii="Times New Roman" w:hAnsi="Times New Roman" w:cs="Times New Roman"/>
          <w:color w:val="000000" w:themeColor="text1"/>
          <w:sz w:val="28"/>
          <w:szCs w:val="28"/>
        </w:rPr>
        <w:t xml:space="preserve"> единиц. </w:t>
      </w:r>
      <w:r w:rsidR="00920903" w:rsidRPr="00920903">
        <w:rPr>
          <w:rFonts w:ascii="Times New Roman" w:hAnsi="Times New Roman" w:cs="Times New Roman"/>
          <w:color w:val="000000" w:themeColor="text1"/>
          <w:sz w:val="28"/>
          <w:szCs w:val="28"/>
        </w:rPr>
        <w:t>Охват населе</w:t>
      </w:r>
      <w:r w:rsidR="00AB3ABB">
        <w:rPr>
          <w:rFonts w:ascii="Times New Roman" w:hAnsi="Times New Roman" w:cs="Times New Roman"/>
          <w:color w:val="000000" w:themeColor="text1"/>
          <w:sz w:val="28"/>
          <w:szCs w:val="28"/>
        </w:rPr>
        <w:t xml:space="preserve">ния клубными формированиями </w:t>
      </w:r>
      <w:r w:rsidR="00920903">
        <w:rPr>
          <w:rFonts w:ascii="Times New Roman" w:hAnsi="Times New Roman" w:cs="Times New Roman"/>
          <w:color w:val="000000" w:themeColor="text1"/>
          <w:sz w:val="28"/>
          <w:szCs w:val="28"/>
        </w:rPr>
        <w:t xml:space="preserve"> составляет 7,0 %.  </w:t>
      </w:r>
      <w:r w:rsidRPr="00920903">
        <w:rPr>
          <w:rFonts w:ascii="Times New Roman" w:hAnsi="Times New Roman" w:cs="Times New Roman"/>
          <w:color w:val="000000" w:themeColor="text1"/>
          <w:sz w:val="28"/>
          <w:szCs w:val="28"/>
        </w:rPr>
        <w:t>На сегодняшний день стабильно</w:t>
      </w:r>
      <w:r w:rsidRPr="00EF4B40">
        <w:rPr>
          <w:rFonts w:ascii="Times New Roman" w:hAnsi="Times New Roman" w:cs="Times New Roman"/>
          <w:color w:val="000000" w:themeColor="text1"/>
          <w:sz w:val="28"/>
          <w:szCs w:val="28"/>
        </w:rPr>
        <w:t xml:space="preserve"> продолжают работать 22  коллектива, имеющих звание «народный», «образцовый», из них – 4 –Звание «Заслуженный коллектив самодеятельного художественного творчества Челябинской области». В 2019 году  сданы  в ОГБУК «ЧГЦНТ» д</w:t>
      </w:r>
      <w:r w:rsidR="008C2E2C">
        <w:rPr>
          <w:rFonts w:ascii="Times New Roman" w:hAnsi="Times New Roman" w:cs="Times New Roman"/>
          <w:color w:val="000000" w:themeColor="text1"/>
          <w:sz w:val="28"/>
          <w:szCs w:val="28"/>
        </w:rPr>
        <w:t>окументы на подтверждение и получение званий.</w:t>
      </w:r>
      <w:r w:rsidRPr="00EF4B40">
        <w:rPr>
          <w:rFonts w:ascii="Times New Roman" w:hAnsi="Times New Roman" w:cs="Times New Roman"/>
          <w:color w:val="000000" w:themeColor="text1"/>
          <w:sz w:val="28"/>
          <w:szCs w:val="28"/>
        </w:rPr>
        <w:t xml:space="preserve"> В 2019 году звание «народный» коллектив было присвоено 1 творческому коллективу МКУ «Октябрьская СЦКС». </w:t>
      </w:r>
    </w:p>
    <w:p w:rsidR="006674EC" w:rsidRPr="00EF4B40" w:rsidRDefault="006674EC" w:rsidP="00846172">
      <w:pPr>
        <w:spacing w:after="0"/>
        <w:ind w:firstLine="709"/>
        <w:jc w:val="both"/>
        <w:rPr>
          <w:rFonts w:ascii="Times New Roman" w:eastAsia="Times New Roman" w:hAnsi="Times New Roman" w:cs="Times New Roman"/>
          <w:color w:val="000000" w:themeColor="text1"/>
          <w:sz w:val="28"/>
          <w:szCs w:val="28"/>
          <w:lang w:eastAsia="ru-RU"/>
        </w:rPr>
      </w:pPr>
      <w:r w:rsidRPr="00EF4B40">
        <w:rPr>
          <w:rFonts w:ascii="Times New Roman" w:eastAsia="Times New Roman" w:hAnsi="Times New Roman" w:cs="Times New Roman"/>
          <w:color w:val="000000" w:themeColor="text1"/>
          <w:sz w:val="28"/>
          <w:szCs w:val="28"/>
          <w:lang w:eastAsia="ru-RU"/>
        </w:rPr>
        <w:t>Развитие культурно-досуговой деятельности определяется  уровнем специалистов, работающих в культурно – досуговых учреждениях. МКУ «Управление культуры» отслеживает прохождени</w:t>
      </w:r>
      <w:r w:rsidR="0024313A">
        <w:rPr>
          <w:rFonts w:ascii="Times New Roman" w:eastAsia="Times New Roman" w:hAnsi="Times New Roman" w:cs="Times New Roman"/>
          <w:color w:val="000000" w:themeColor="text1"/>
          <w:sz w:val="28"/>
          <w:szCs w:val="28"/>
          <w:lang w:eastAsia="ru-RU"/>
        </w:rPr>
        <w:t xml:space="preserve">е курсов повышения квалификации </w:t>
      </w:r>
      <w:r w:rsidRPr="00EF4B40">
        <w:rPr>
          <w:rFonts w:ascii="Times New Roman" w:eastAsia="Times New Roman" w:hAnsi="Times New Roman" w:cs="Times New Roman"/>
          <w:color w:val="000000" w:themeColor="text1"/>
          <w:sz w:val="28"/>
          <w:szCs w:val="28"/>
          <w:lang w:eastAsia="ru-RU"/>
        </w:rPr>
        <w:t xml:space="preserve">повышение  образовательного уровня в специальных учебных заведениях </w:t>
      </w:r>
      <w:r w:rsidR="005F6906">
        <w:rPr>
          <w:rFonts w:ascii="Times New Roman" w:eastAsia="Times New Roman" w:hAnsi="Times New Roman" w:cs="Times New Roman"/>
          <w:color w:val="000000" w:themeColor="text1"/>
          <w:sz w:val="28"/>
          <w:szCs w:val="28"/>
          <w:lang w:eastAsia="ru-RU"/>
        </w:rPr>
        <w:t xml:space="preserve">–в </w:t>
      </w:r>
      <w:r w:rsidRPr="00EF4B40">
        <w:rPr>
          <w:rFonts w:ascii="Times New Roman" w:eastAsia="Times New Roman" w:hAnsi="Times New Roman" w:cs="Times New Roman"/>
          <w:color w:val="000000" w:themeColor="text1"/>
          <w:sz w:val="28"/>
          <w:szCs w:val="28"/>
          <w:lang w:eastAsia="ru-RU"/>
        </w:rPr>
        <w:t>2019 г. из чис</w:t>
      </w:r>
      <w:r w:rsidR="005F6906">
        <w:rPr>
          <w:rFonts w:ascii="Times New Roman" w:eastAsia="Times New Roman" w:hAnsi="Times New Roman" w:cs="Times New Roman"/>
          <w:color w:val="000000" w:themeColor="text1"/>
          <w:sz w:val="28"/>
          <w:szCs w:val="28"/>
          <w:lang w:eastAsia="ru-RU"/>
        </w:rPr>
        <w:t>ла работающих заочно обучалось</w:t>
      </w:r>
      <w:r w:rsidR="00820C8A">
        <w:rPr>
          <w:rFonts w:ascii="Times New Roman" w:eastAsia="Times New Roman" w:hAnsi="Times New Roman" w:cs="Times New Roman"/>
          <w:color w:val="000000" w:themeColor="text1"/>
          <w:sz w:val="28"/>
          <w:szCs w:val="28"/>
          <w:lang w:eastAsia="ru-RU"/>
        </w:rPr>
        <w:t xml:space="preserve"> 7</w:t>
      </w:r>
      <w:r w:rsidRPr="00EF4B40">
        <w:rPr>
          <w:rFonts w:ascii="Times New Roman" w:eastAsia="Times New Roman" w:hAnsi="Times New Roman" w:cs="Times New Roman"/>
          <w:color w:val="000000" w:themeColor="text1"/>
          <w:sz w:val="28"/>
          <w:szCs w:val="28"/>
          <w:lang w:eastAsia="ru-RU"/>
        </w:rPr>
        <w:t xml:space="preserve"> специалистов.</w:t>
      </w:r>
    </w:p>
    <w:p w:rsidR="006674EC" w:rsidRPr="00EF4B40" w:rsidRDefault="006674EC" w:rsidP="00846172">
      <w:pPr>
        <w:spacing w:after="0"/>
        <w:ind w:firstLine="709"/>
        <w:jc w:val="both"/>
        <w:rPr>
          <w:rFonts w:ascii="Times New Roman" w:hAnsi="Times New Roman" w:cs="Times New Roman"/>
          <w:color w:val="000000" w:themeColor="text1"/>
          <w:sz w:val="28"/>
          <w:szCs w:val="28"/>
        </w:rPr>
      </w:pPr>
      <w:r w:rsidRPr="00EF4B40">
        <w:rPr>
          <w:rFonts w:ascii="Times New Roman" w:hAnsi="Times New Roman" w:cs="Times New Roman"/>
          <w:color w:val="000000" w:themeColor="text1"/>
          <w:sz w:val="28"/>
          <w:szCs w:val="28"/>
          <w:lang w:eastAsia="ru-RU"/>
        </w:rPr>
        <w:t xml:space="preserve">В 2019 году МКУ «Управление культуры» </w:t>
      </w:r>
      <w:proofErr w:type="gramStart"/>
      <w:r w:rsidRPr="00EF4B40">
        <w:rPr>
          <w:rFonts w:ascii="Times New Roman" w:hAnsi="Times New Roman" w:cs="Times New Roman"/>
          <w:color w:val="000000" w:themeColor="text1"/>
          <w:sz w:val="28"/>
          <w:szCs w:val="28"/>
          <w:lang w:eastAsia="ru-RU"/>
        </w:rPr>
        <w:t>с  мая</w:t>
      </w:r>
      <w:proofErr w:type="gramEnd"/>
      <w:r w:rsidRPr="00EF4B40">
        <w:rPr>
          <w:rFonts w:ascii="Times New Roman" w:hAnsi="Times New Roman" w:cs="Times New Roman"/>
          <w:color w:val="000000" w:themeColor="text1"/>
          <w:sz w:val="28"/>
          <w:szCs w:val="28"/>
          <w:lang w:eastAsia="ru-RU"/>
        </w:rPr>
        <w:t xml:space="preserve"> по ноябрь проведена аттестация в 8 учреждениях культуры  культурно- досугового типа.   На 01 декабря  2019 года аттестацию прошли все специалисты культурно-досуговых учреждений. </w:t>
      </w:r>
    </w:p>
    <w:p w:rsidR="006674EC" w:rsidRPr="00EF4B40" w:rsidRDefault="006674EC" w:rsidP="00846172">
      <w:pPr>
        <w:spacing w:after="0"/>
        <w:ind w:firstLine="709"/>
        <w:jc w:val="both"/>
        <w:rPr>
          <w:rFonts w:ascii="Times New Roman" w:hAnsi="Times New Roman" w:cs="Times New Roman"/>
          <w:color w:val="000000" w:themeColor="text1"/>
          <w:sz w:val="28"/>
          <w:szCs w:val="28"/>
        </w:rPr>
      </w:pPr>
      <w:r w:rsidRPr="00EF4B40">
        <w:rPr>
          <w:rFonts w:ascii="Times New Roman" w:eastAsia="Times New Roman" w:hAnsi="Times New Roman" w:cs="Times New Roman"/>
          <w:color w:val="000000" w:themeColor="text1"/>
          <w:sz w:val="28"/>
          <w:szCs w:val="28"/>
          <w:lang w:eastAsia="ru-RU"/>
        </w:rPr>
        <w:t xml:space="preserve">Развитие культурно-досуговой деятельности определяется выполнением муниципальной программы  </w:t>
      </w:r>
      <w:r w:rsidRPr="00EF4B40">
        <w:rPr>
          <w:rFonts w:ascii="Times New Roman" w:hAnsi="Times New Roman" w:cs="Times New Roman"/>
          <w:color w:val="000000" w:themeColor="text1"/>
          <w:sz w:val="28"/>
          <w:szCs w:val="28"/>
        </w:rPr>
        <w:t>«Развитие и сохранение культуры Красноармейского муниципального района на 2016 -2021 годы». В 2019 году все запланированные мероприятия по муниципальной  программе проведены успешно. В ноябре 2019 году разработана   муниципальная  программа  Развитие и сохранение культуры в Красноармейском муниципальном районе до 2024 года, в соответствии требованиями  национального проекта «Культура». Разработан национальный проект «Культура» Красноармейский муниципальный район.</w:t>
      </w:r>
    </w:p>
    <w:p w:rsidR="006674EC" w:rsidRPr="00EF4B40" w:rsidRDefault="006674EC" w:rsidP="00846172">
      <w:pPr>
        <w:spacing w:after="0"/>
        <w:ind w:firstLine="709"/>
        <w:jc w:val="both"/>
        <w:rPr>
          <w:rFonts w:ascii="Times New Roman" w:hAnsi="Times New Roman" w:cs="Times New Roman"/>
          <w:color w:val="000000" w:themeColor="text1"/>
          <w:sz w:val="28"/>
          <w:szCs w:val="28"/>
        </w:rPr>
      </w:pPr>
      <w:r w:rsidRPr="00EF4B40">
        <w:rPr>
          <w:rFonts w:ascii="Times New Roman" w:eastAsia="Times New Roman" w:hAnsi="Times New Roman" w:cs="Times New Roman"/>
          <w:color w:val="000000" w:themeColor="text1"/>
          <w:sz w:val="28"/>
          <w:szCs w:val="28"/>
          <w:lang w:eastAsia="ru-RU"/>
        </w:rPr>
        <w:t>Развитие культурно-досуговой деятельности определялась выполнением плана мероприятий по устранению недостатков, выявленных в ходе независимой оценки качества. В 2019 году общий процент выполнения планов по устранению недостатков учреждениями культуры культурно –досуго</w:t>
      </w:r>
      <w:r w:rsidR="006D3FE6">
        <w:rPr>
          <w:rFonts w:ascii="Times New Roman" w:eastAsia="Times New Roman" w:hAnsi="Times New Roman" w:cs="Times New Roman"/>
          <w:color w:val="000000" w:themeColor="text1"/>
          <w:sz w:val="28"/>
          <w:szCs w:val="28"/>
          <w:lang w:eastAsia="ru-RU"/>
        </w:rPr>
        <w:t>вого типа составляет 80,0%. В 13</w:t>
      </w:r>
      <w:r w:rsidRPr="00EF4B40">
        <w:rPr>
          <w:rFonts w:ascii="Times New Roman" w:eastAsia="Times New Roman" w:hAnsi="Times New Roman" w:cs="Times New Roman"/>
          <w:color w:val="000000" w:themeColor="text1"/>
          <w:sz w:val="28"/>
          <w:szCs w:val="28"/>
          <w:lang w:eastAsia="ru-RU"/>
        </w:rPr>
        <w:t xml:space="preserve"> (из 15)  учреждениях культуры культурно –досугового типавыполнение плана в 2019 году составляет  - 100%.</w:t>
      </w:r>
    </w:p>
    <w:p w:rsidR="006674EC" w:rsidRPr="001870C0" w:rsidRDefault="006674EC" w:rsidP="00846172">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Мероприятия</w:t>
      </w:r>
      <w:r w:rsidRPr="001870C0">
        <w:rPr>
          <w:rFonts w:ascii="Times New Roman" w:hAnsi="Times New Roman" w:cs="Times New Roman"/>
          <w:color w:val="000000" w:themeColor="text1"/>
          <w:sz w:val="28"/>
          <w:szCs w:val="28"/>
        </w:rPr>
        <w:t xml:space="preserve"> по реализации госу</w:t>
      </w:r>
      <w:r>
        <w:rPr>
          <w:rFonts w:ascii="Times New Roman" w:hAnsi="Times New Roman" w:cs="Times New Roman"/>
          <w:color w:val="000000" w:themeColor="text1"/>
          <w:sz w:val="28"/>
          <w:szCs w:val="28"/>
        </w:rPr>
        <w:t>дарственной социальной политики</w:t>
      </w:r>
      <w:r w:rsidRPr="001870C0">
        <w:rPr>
          <w:rFonts w:ascii="Times New Roman" w:hAnsi="Times New Roman" w:cs="Times New Roman"/>
          <w:color w:val="000000" w:themeColor="text1"/>
          <w:sz w:val="28"/>
          <w:szCs w:val="28"/>
        </w:rPr>
        <w:t xml:space="preserve"> по заработной плате работников учреждений культуры Красноармейского муниципального района в 2019 году выполнен.</w:t>
      </w:r>
    </w:p>
    <w:p w:rsidR="006674EC" w:rsidRDefault="006674EC" w:rsidP="00846172">
      <w:pPr>
        <w:pStyle w:val="a3"/>
        <w:spacing w:line="276" w:lineRule="auto"/>
        <w:ind w:left="0"/>
        <w:rPr>
          <w:rFonts w:eastAsia="Times New Roman"/>
          <w:b/>
          <w:color w:val="000000" w:themeColor="text1"/>
          <w:lang w:eastAsia="ru-RU" w:bidi="ar-SA"/>
        </w:rPr>
      </w:pPr>
      <w:r w:rsidRPr="001870C0">
        <w:rPr>
          <w:rFonts w:eastAsia="Times New Roman"/>
          <w:b/>
          <w:color w:val="000000" w:themeColor="text1"/>
          <w:lang w:eastAsia="ru-RU" w:bidi="ar-SA"/>
        </w:rPr>
        <w:t>11.2. Развитие киносети. На территории Красноармейского муниципального района киносети нет.</w:t>
      </w:r>
    </w:p>
    <w:p w:rsidR="006674EC" w:rsidRPr="00EF4B40" w:rsidRDefault="006674EC" w:rsidP="00846172">
      <w:pPr>
        <w:pStyle w:val="a3"/>
        <w:spacing w:line="276" w:lineRule="auto"/>
        <w:ind w:left="0"/>
        <w:rPr>
          <w:rFonts w:eastAsia="Times New Roman"/>
          <w:color w:val="000000"/>
          <w:lang w:eastAsia="ru-RU"/>
        </w:rPr>
      </w:pPr>
      <w:r w:rsidRPr="00EF4B40">
        <w:rPr>
          <w:rFonts w:eastAsia="Times New Roman"/>
          <w:color w:val="000000"/>
          <w:lang w:eastAsia="ru-RU"/>
        </w:rPr>
        <w:t xml:space="preserve">В </w:t>
      </w:r>
      <w:proofErr w:type="spellStart"/>
      <w:r w:rsidRPr="00EF4B40">
        <w:rPr>
          <w:rFonts w:eastAsia="Times New Roman"/>
          <w:color w:val="000000"/>
          <w:lang w:eastAsia="ru-RU"/>
        </w:rPr>
        <w:t>Лазурненском</w:t>
      </w:r>
      <w:proofErr w:type="spellEnd"/>
      <w:r w:rsidRPr="00EF4B40">
        <w:rPr>
          <w:rFonts w:eastAsia="Times New Roman"/>
          <w:color w:val="000000"/>
          <w:lang w:eastAsia="ru-RU"/>
        </w:rPr>
        <w:t xml:space="preserve"> доме культуры  МКУК «Лазурненская СЦКС»  работает единственная в районе народная киностудия «Лазурь-филь</w:t>
      </w:r>
      <w:r w:rsidR="003A540C">
        <w:rPr>
          <w:rFonts w:eastAsia="Times New Roman"/>
          <w:color w:val="000000"/>
          <w:lang w:eastAsia="ru-RU"/>
        </w:rPr>
        <w:t>м</w:t>
      </w:r>
      <w:r w:rsidRPr="00EF4B40">
        <w:rPr>
          <w:rFonts w:eastAsia="Times New Roman"/>
          <w:color w:val="000000"/>
          <w:lang w:eastAsia="ru-RU"/>
        </w:rPr>
        <w:t xml:space="preserve">». </w:t>
      </w:r>
      <w:r w:rsidR="00C855C5">
        <w:rPr>
          <w:rFonts w:eastAsia="Times New Roman"/>
          <w:color w:val="000000"/>
          <w:lang w:eastAsia="ru-RU"/>
        </w:rPr>
        <w:t>П</w:t>
      </w:r>
      <w:r w:rsidRPr="00EF4B40">
        <w:rPr>
          <w:rFonts w:eastAsia="Times New Roman"/>
          <w:color w:val="000000"/>
          <w:lang w:eastAsia="ru-RU"/>
        </w:rPr>
        <w:t>омимо фото и видео съемок ведет кружковую работу. Регулярно участвует в конкурсах, где занимает призовые места с работами участников кружка. В социальных сетях на страницах «</w:t>
      </w:r>
      <w:r w:rsidR="003A540C">
        <w:rPr>
          <w:rFonts w:eastAsia="Times New Roman"/>
          <w:color w:val="000000"/>
          <w:lang w:eastAsia="ru-RU"/>
        </w:rPr>
        <w:t>О</w:t>
      </w:r>
      <w:r w:rsidRPr="00EF4B40">
        <w:rPr>
          <w:rFonts w:eastAsia="Times New Roman"/>
          <w:color w:val="000000"/>
          <w:lang w:eastAsia="ru-RU"/>
        </w:rPr>
        <w:t>дноклассники» и «Вконтакте» выставляются новостные репортажи по крупным мероприятиям, фотоотчеты по всем мероприятиям. Народный коллектив Киностудия «Лазурь-фильм»</w:t>
      </w:r>
      <w:r w:rsidR="006B7508">
        <w:rPr>
          <w:rFonts w:eastAsia="Times New Roman"/>
          <w:color w:val="000000"/>
          <w:lang w:eastAsia="ru-RU"/>
        </w:rPr>
        <w:t xml:space="preserve"> принимали участия</w:t>
      </w:r>
      <w:r w:rsidRPr="00EF4B40">
        <w:rPr>
          <w:rFonts w:eastAsia="Times New Roman"/>
          <w:color w:val="000000"/>
          <w:lang w:eastAsia="ru-RU"/>
        </w:rPr>
        <w:t>:</w:t>
      </w:r>
    </w:p>
    <w:p w:rsidR="006674EC" w:rsidRPr="00EF4B40" w:rsidRDefault="006674EC" w:rsidP="00846172">
      <w:pPr>
        <w:pStyle w:val="a7"/>
        <w:spacing w:line="276" w:lineRule="auto"/>
        <w:jc w:val="both"/>
        <w:rPr>
          <w:rFonts w:eastAsia="Times New Roman"/>
          <w:lang w:eastAsia="ru-RU"/>
        </w:rPr>
      </w:pPr>
      <w:r w:rsidRPr="00EF4B40">
        <w:rPr>
          <w:rFonts w:eastAsia="Times New Roman"/>
          <w:lang w:eastAsia="ru-RU"/>
        </w:rPr>
        <w:t>- 10 международный фестиваль «Золотые аплодисменты</w:t>
      </w:r>
      <w:r w:rsidR="003A540C">
        <w:rPr>
          <w:rFonts w:eastAsia="Times New Roman"/>
          <w:lang w:eastAsia="ru-RU"/>
        </w:rPr>
        <w:t>»</w:t>
      </w:r>
      <w:r w:rsidRPr="00EF4B40">
        <w:rPr>
          <w:rFonts w:eastAsia="Times New Roman"/>
          <w:lang w:eastAsia="ru-RU"/>
        </w:rPr>
        <w:t xml:space="preserve"> апрель 2019 диплом участника</w:t>
      </w:r>
      <w:r w:rsidR="003A540C">
        <w:rPr>
          <w:rFonts w:eastAsia="Times New Roman"/>
          <w:lang w:eastAsia="ru-RU"/>
        </w:rPr>
        <w:t>;</w:t>
      </w:r>
    </w:p>
    <w:p w:rsidR="006674EC" w:rsidRPr="00EF4B40" w:rsidRDefault="006674EC" w:rsidP="00846172">
      <w:pPr>
        <w:pStyle w:val="a7"/>
        <w:spacing w:line="276" w:lineRule="auto"/>
        <w:jc w:val="both"/>
        <w:rPr>
          <w:rFonts w:eastAsia="Times New Roman"/>
          <w:lang w:eastAsia="ru-RU"/>
        </w:rPr>
      </w:pPr>
      <w:r w:rsidRPr="00EF4B40">
        <w:rPr>
          <w:rFonts w:eastAsia="Times New Roman"/>
          <w:lang w:eastAsia="ru-RU"/>
        </w:rPr>
        <w:t>- Районный конкурс «Покормите птиц зимой»</w:t>
      </w:r>
      <w:r w:rsidR="00312EC9">
        <w:rPr>
          <w:rFonts w:eastAsia="Times New Roman"/>
          <w:lang w:eastAsia="ru-RU"/>
        </w:rPr>
        <w:t xml:space="preserve"> 26 марта 2019 г. – диплом уча</w:t>
      </w:r>
      <w:r w:rsidRPr="00EF4B40">
        <w:rPr>
          <w:rFonts w:eastAsia="Times New Roman"/>
          <w:lang w:eastAsia="ru-RU"/>
        </w:rPr>
        <w:t>стника</w:t>
      </w:r>
      <w:r w:rsidR="003A540C">
        <w:rPr>
          <w:rFonts w:eastAsia="Times New Roman"/>
          <w:lang w:eastAsia="ru-RU"/>
        </w:rPr>
        <w:t>;</w:t>
      </w:r>
    </w:p>
    <w:p w:rsidR="006674EC" w:rsidRPr="00EF4B40" w:rsidRDefault="006674EC" w:rsidP="00846172">
      <w:pPr>
        <w:pStyle w:val="a7"/>
        <w:spacing w:line="276" w:lineRule="auto"/>
        <w:jc w:val="both"/>
        <w:rPr>
          <w:rFonts w:eastAsia="Times New Roman"/>
          <w:lang w:eastAsia="ru-RU"/>
        </w:rPr>
      </w:pPr>
      <w:r w:rsidRPr="00EF4B40">
        <w:rPr>
          <w:rFonts w:eastAsia="Times New Roman"/>
          <w:lang w:eastAsia="ru-RU"/>
        </w:rPr>
        <w:t>- Международный фестиваль «Золотые аплодисменты» 01 а</w:t>
      </w:r>
      <w:r w:rsidR="00727FA8">
        <w:rPr>
          <w:rFonts w:eastAsia="Times New Roman"/>
          <w:lang w:eastAsia="ru-RU"/>
        </w:rPr>
        <w:t>преля 2019 г – диплом участника;</w:t>
      </w:r>
    </w:p>
    <w:p w:rsidR="006674EC" w:rsidRPr="00EF4B40" w:rsidRDefault="006674EC" w:rsidP="00846172">
      <w:pPr>
        <w:pStyle w:val="a7"/>
        <w:spacing w:line="276" w:lineRule="auto"/>
        <w:jc w:val="both"/>
        <w:rPr>
          <w:rFonts w:eastAsia="Times New Roman"/>
          <w:lang w:eastAsia="ru-RU"/>
        </w:rPr>
      </w:pPr>
      <w:r w:rsidRPr="00EF4B40">
        <w:rPr>
          <w:rFonts w:eastAsia="Times New Roman"/>
          <w:lang w:eastAsia="ru-RU"/>
        </w:rPr>
        <w:t xml:space="preserve">- Заочный фестиваль «Школьное кино» 21 </w:t>
      </w:r>
      <w:r w:rsidR="00727FA8">
        <w:rPr>
          <w:rFonts w:eastAsia="Times New Roman"/>
          <w:lang w:eastAsia="ru-RU"/>
        </w:rPr>
        <w:t>мая 2019 г. – диплом лауреата;</w:t>
      </w:r>
    </w:p>
    <w:p w:rsidR="006674EC" w:rsidRPr="00EF4B40" w:rsidRDefault="006674EC" w:rsidP="00846172">
      <w:pPr>
        <w:pStyle w:val="a7"/>
        <w:spacing w:line="276" w:lineRule="auto"/>
        <w:jc w:val="both"/>
        <w:rPr>
          <w:rFonts w:eastAsia="Times New Roman"/>
          <w:lang w:eastAsia="ru-RU"/>
        </w:rPr>
      </w:pPr>
      <w:r w:rsidRPr="00EF4B40">
        <w:rPr>
          <w:rFonts w:eastAsia="Times New Roman"/>
          <w:lang w:eastAsia="ru-RU"/>
        </w:rPr>
        <w:t>- Заочный фестиваль «Село родное» 1</w:t>
      </w:r>
      <w:r w:rsidR="00727FA8">
        <w:rPr>
          <w:rFonts w:eastAsia="Times New Roman"/>
          <w:lang w:eastAsia="ru-RU"/>
        </w:rPr>
        <w:t>7 мая 2019 г – диплом участника;</w:t>
      </w:r>
    </w:p>
    <w:p w:rsidR="006674EC" w:rsidRPr="00EF4B40" w:rsidRDefault="006674EC" w:rsidP="00846172">
      <w:pPr>
        <w:pStyle w:val="a7"/>
        <w:spacing w:line="276" w:lineRule="auto"/>
        <w:jc w:val="both"/>
        <w:rPr>
          <w:rFonts w:eastAsia="Times New Roman"/>
          <w:lang w:eastAsia="ru-RU"/>
        </w:rPr>
      </w:pPr>
      <w:r w:rsidRPr="00EF4B40">
        <w:rPr>
          <w:rFonts w:eastAsia="Times New Roman"/>
          <w:lang w:eastAsia="ru-RU"/>
        </w:rPr>
        <w:t>- Областной фестиваль «Экологических фильмов и рекламы» октябрь 2019 г. диплом участника</w:t>
      </w:r>
      <w:r w:rsidR="00727FA8">
        <w:rPr>
          <w:rFonts w:eastAsia="Times New Roman"/>
          <w:lang w:eastAsia="ru-RU"/>
        </w:rPr>
        <w:t>;</w:t>
      </w:r>
    </w:p>
    <w:p w:rsidR="006674EC" w:rsidRDefault="006674EC" w:rsidP="00846172">
      <w:pPr>
        <w:pStyle w:val="a7"/>
        <w:spacing w:line="276" w:lineRule="auto"/>
        <w:jc w:val="both"/>
        <w:rPr>
          <w:rFonts w:eastAsia="Times New Roman"/>
          <w:lang w:eastAsia="ru-RU"/>
        </w:rPr>
      </w:pPr>
      <w:r w:rsidRPr="00EF4B40">
        <w:rPr>
          <w:rFonts w:eastAsia="Times New Roman"/>
          <w:lang w:eastAsia="ru-RU"/>
        </w:rPr>
        <w:t>- Областной конкурс «Урал, я люблю тебя» 18 декабря 2019 г – диплом лауреата.</w:t>
      </w:r>
    </w:p>
    <w:p w:rsidR="006674EC" w:rsidRDefault="006674EC" w:rsidP="00846172">
      <w:pPr>
        <w:pStyle w:val="a3"/>
        <w:spacing w:line="276" w:lineRule="auto"/>
        <w:ind w:left="0"/>
        <w:rPr>
          <w:rFonts w:eastAsia="Times New Roman"/>
          <w:b/>
          <w:color w:val="000000" w:themeColor="text1"/>
          <w:lang w:eastAsia="ru-RU" w:bidi="ar-SA"/>
        </w:rPr>
      </w:pPr>
      <w:r w:rsidRPr="001870C0">
        <w:rPr>
          <w:rFonts w:eastAsia="Times New Roman"/>
          <w:b/>
          <w:color w:val="000000" w:themeColor="text1"/>
          <w:lang w:eastAsia="ru-RU" w:bidi="ar-SA"/>
        </w:rPr>
        <w:t>11.3. Развитие библиотечного дела</w:t>
      </w:r>
    </w:p>
    <w:p w:rsidR="006674EC" w:rsidRPr="0001106B" w:rsidRDefault="006674EC" w:rsidP="00727FA8">
      <w:pPr>
        <w:pStyle w:val="a7"/>
        <w:spacing w:line="276" w:lineRule="auto"/>
        <w:ind w:firstLine="708"/>
        <w:jc w:val="both"/>
        <w:rPr>
          <w:rFonts w:eastAsia="Times New Roman"/>
          <w:lang w:eastAsia="ru-RU"/>
        </w:rPr>
      </w:pPr>
      <w:r w:rsidRPr="0001106B">
        <w:rPr>
          <w:rFonts w:eastAsia="Times New Roman"/>
          <w:lang w:eastAsia="ru-RU"/>
        </w:rPr>
        <w:t>Основными видами деятельности библиотек системы являются библиотечно-информационное обслуживание, культурно-просветительская деятельность.</w:t>
      </w:r>
    </w:p>
    <w:p w:rsidR="006674EC" w:rsidRPr="0001106B" w:rsidRDefault="006674EC" w:rsidP="00727FA8">
      <w:pPr>
        <w:pStyle w:val="a7"/>
        <w:spacing w:line="276" w:lineRule="auto"/>
        <w:ind w:firstLine="708"/>
        <w:jc w:val="both"/>
        <w:rPr>
          <w:rFonts w:eastAsia="Times New Roman"/>
          <w:lang w:eastAsia="ru-RU"/>
        </w:rPr>
      </w:pPr>
      <w:r w:rsidRPr="0001106B">
        <w:rPr>
          <w:rFonts w:eastAsia="Times New Roman"/>
          <w:lang w:eastAsia="ru-RU"/>
        </w:rPr>
        <w:t>В 2019 году в МУ «ЦБС Красноармейского МР» велась работа по 55 проектам и программам. Было проведено 2116 массовых мероприятия, в том числе мероприятия для детей до 14 лет – 1329, для молодежи (от 15 до 30 лет) – 357, с возможностью участия инвалидов и лиц с ОВЗ – 306. Посетили эти мероприятия в течение года 51506 человек. Все показатели превысили уровень прошлого года. В результате проведенных мероприятий по привлечению жителей района к чтению (акции, десанты, обзоры литературы), количествозарегистрированных пользователей возросло. Процент охвата населения вырос по сравнению с прошлым годом на 1,1%, составляет 40,3%</w:t>
      </w:r>
    </w:p>
    <w:p w:rsidR="006674EC" w:rsidRPr="0001106B" w:rsidRDefault="006674EC" w:rsidP="00727FA8">
      <w:pPr>
        <w:pStyle w:val="a7"/>
        <w:spacing w:line="276" w:lineRule="auto"/>
        <w:ind w:firstLine="708"/>
        <w:jc w:val="both"/>
        <w:rPr>
          <w:rFonts w:eastAsia="Times New Roman"/>
          <w:lang w:eastAsia="ru-RU"/>
        </w:rPr>
      </w:pPr>
      <w:r w:rsidRPr="0001106B">
        <w:rPr>
          <w:rFonts w:eastAsia="Times New Roman"/>
          <w:lang w:eastAsia="ru-RU"/>
        </w:rPr>
        <w:t xml:space="preserve">МУ «ЦС Красноармейского МР» в своей деятельности сотрудничает с различными организациями и учреждениями, ежегодно подписываются соответствующие договоры и соглашения о сотрудничестве:МУ «ЦБС </w:t>
      </w:r>
      <w:r w:rsidRPr="0001106B">
        <w:rPr>
          <w:rFonts w:eastAsia="Times New Roman"/>
          <w:lang w:eastAsia="ru-RU"/>
        </w:rPr>
        <w:lastRenderedPageBreak/>
        <w:t>Красноармейского МР» в своей деятельности тесно сотрудничает с главами сельских поселений, руководителями образовательных учреждений, депутатами, руководителями различных служб и учреждений района.</w:t>
      </w:r>
    </w:p>
    <w:p w:rsidR="006674EC" w:rsidRPr="0001106B" w:rsidRDefault="006674EC" w:rsidP="00846172">
      <w:pPr>
        <w:pStyle w:val="a7"/>
        <w:spacing w:line="276" w:lineRule="auto"/>
        <w:ind w:firstLine="708"/>
        <w:jc w:val="both"/>
        <w:rPr>
          <w:rFonts w:eastAsia="Times New Roman"/>
          <w:lang w:eastAsia="ru-RU"/>
        </w:rPr>
      </w:pPr>
      <w:r w:rsidRPr="0001106B">
        <w:rPr>
          <w:rFonts w:eastAsia="Times New Roman"/>
          <w:lang w:eastAsia="ru-RU"/>
        </w:rPr>
        <w:t>В течение 2019 г. библиотечные специалисты МУ «ЦБС Красноармейского МР» участвовали в конкурсах и акциях различного уровня: международные - 3, всероссийские – 7, областные – 3.</w:t>
      </w:r>
    </w:p>
    <w:p w:rsidR="006674EC" w:rsidRPr="0001106B" w:rsidRDefault="006674EC" w:rsidP="00727FA8">
      <w:pPr>
        <w:pStyle w:val="a7"/>
        <w:spacing w:line="276" w:lineRule="auto"/>
        <w:ind w:firstLine="708"/>
        <w:jc w:val="both"/>
        <w:rPr>
          <w:rFonts w:eastAsia="Times New Roman"/>
          <w:lang w:eastAsia="ru-RU"/>
        </w:rPr>
      </w:pPr>
      <w:r w:rsidRPr="0001106B">
        <w:rPr>
          <w:rFonts w:eastAsia="Times New Roman"/>
          <w:lang w:eastAsia="ru-RU"/>
        </w:rPr>
        <w:t xml:space="preserve">В Областном конкурсе «Лучший библиотекарь года» (Министерство культуры Челябинской области) заведующая </w:t>
      </w:r>
      <w:proofErr w:type="spellStart"/>
      <w:r w:rsidRPr="0001106B">
        <w:rPr>
          <w:rFonts w:eastAsia="Times New Roman"/>
          <w:lang w:eastAsia="ru-RU"/>
        </w:rPr>
        <w:t>Бродокалмакской</w:t>
      </w:r>
      <w:proofErr w:type="spellEnd"/>
      <w:r w:rsidRPr="0001106B">
        <w:rPr>
          <w:rFonts w:eastAsia="Times New Roman"/>
          <w:lang w:eastAsia="ru-RU"/>
        </w:rPr>
        <w:t xml:space="preserve"> детской библиотекой М. В. Уфимцева стала победителем конкурса в номинации «Штурман детского чтения», получила диплом и премию.</w:t>
      </w:r>
    </w:p>
    <w:p w:rsidR="006674EC" w:rsidRPr="0001106B" w:rsidRDefault="006674EC" w:rsidP="00846172">
      <w:pPr>
        <w:pStyle w:val="a7"/>
        <w:spacing w:line="276" w:lineRule="auto"/>
        <w:ind w:firstLine="708"/>
        <w:jc w:val="both"/>
        <w:rPr>
          <w:rFonts w:eastAsia="Times New Roman"/>
          <w:lang w:eastAsia="ru-RU"/>
        </w:rPr>
      </w:pPr>
      <w:r w:rsidRPr="0001106B">
        <w:rPr>
          <w:rFonts w:eastAsia="Times New Roman"/>
          <w:lang w:eastAsia="ru-RU"/>
        </w:rPr>
        <w:t>Продолжалась работа по районным корпоративным целевым программам: «Уральский край, наш отчий дом», «Литературное краеведение», «Ты – о праве, право – о тебе», «Твоя безопасность», «Книга в летнем рюкзаке».</w:t>
      </w:r>
    </w:p>
    <w:p w:rsidR="006674EC" w:rsidRPr="0001106B" w:rsidRDefault="006674EC" w:rsidP="00846172">
      <w:pPr>
        <w:pStyle w:val="a7"/>
        <w:spacing w:line="276" w:lineRule="auto"/>
        <w:ind w:firstLine="708"/>
        <w:jc w:val="both"/>
        <w:rPr>
          <w:rFonts w:eastAsia="Times New Roman"/>
          <w:lang w:eastAsia="ru-RU"/>
        </w:rPr>
      </w:pPr>
      <w:r w:rsidRPr="0001106B">
        <w:rPr>
          <w:rFonts w:eastAsia="Times New Roman"/>
          <w:lang w:eastAsia="ru-RU"/>
        </w:rPr>
        <w:t>Проведен районный конкурс для молодых библиотечных специалистов «Библиотека без границ».</w:t>
      </w:r>
    </w:p>
    <w:p w:rsidR="006674EC" w:rsidRPr="0001106B" w:rsidRDefault="006674EC" w:rsidP="00AB0C46">
      <w:pPr>
        <w:pStyle w:val="a7"/>
        <w:spacing w:line="276" w:lineRule="auto"/>
        <w:ind w:firstLine="708"/>
        <w:jc w:val="both"/>
        <w:rPr>
          <w:rFonts w:eastAsia="Times New Roman"/>
          <w:lang w:eastAsia="ru-RU"/>
        </w:rPr>
      </w:pPr>
      <w:r w:rsidRPr="0001106B">
        <w:rPr>
          <w:rFonts w:eastAsia="Times New Roman"/>
          <w:lang w:eastAsia="ru-RU"/>
        </w:rPr>
        <w:t>В октябре на семинаре библиотечных работников и приглашенных гостей состоялась встреча с А.А. Мишутиным, челябинским поэтом и прозаиком, членом Российского Союза писателей. Итогом мероприятия стало зарождение в Красноармейском районе литературного объединения.</w:t>
      </w:r>
    </w:p>
    <w:p w:rsidR="006674EC" w:rsidRPr="0001106B" w:rsidRDefault="006674EC" w:rsidP="00AB0C46">
      <w:pPr>
        <w:pStyle w:val="a7"/>
        <w:spacing w:line="276" w:lineRule="auto"/>
        <w:ind w:firstLine="708"/>
        <w:jc w:val="both"/>
        <w:rPr>
          <w:rFonts w:eastAsia="Times New Roman"/>
          <w:lang w:eastAsia="ru-RU"/>
        </w:rPr>
      </w:pPr>
      <w:r w:rsidRPr="0001106B">
        <w:rPr>
          <w:rFonts w:eastAsia="Times New Roman"/>
          <w:lang w:eastAsia="ru-RU"/>
        </w:rPr>
        <w:t>Успешно ведется в библиотеках МУ «ЦБС Красноармейского МР» краеведческая работа. Краеведческая деятельность библиотек системы осуществлялась по программе «Уральский край, наш отчий дом».</w:t>
      </w:r>
    </w:p>
    <w:p w:rsidR="006674EC" w:rsidRPr="0001106B" w:rsidRDefault="006674EC" w:rsidP="00AB0C46">
      <w:pPr>
        <w:pStyle w:val="a7"/>
        <w:spacing w:line="276" w:lineRule="auto"/>
        <w:ind w:firstLine="708"/>
        <w:jc w:val="both"/>
        <w:rPr>
          <w:rFonts w:eastAsia="Times New Roman"/>
          <w:lang w:eastAsia="ru-RU"/>
        </w:rPr>
      </w:pPr>
      <w:r w:rsidRPr="0001106B">
        <w:rPr>
          <w:rFonts w:eastAsia="Times New Roman"/>
          <w:lang w:eastAsia="ru-RU"/>
        </w:rPr>
        <w:t>В целом, учреждение работает эффективно: муниципальное задание библиотеки выполняется. Показатели работы по сравнению с 2018 годом повысились либо остались на уровне. Основные плановые показатели по муниципальному заданию выполнены.</w:t>
      </w:r>
    </w:p>
    <w:p w:rsidR="006674EC" w:rsidRPr="0001106B" w:rsidRDefault="006674EC" w:rsidP="00846172">
      <w:pPr>
        <w:pStyle w:val="a7"/>
        <w:spacing w:line="276" w:lineRule="auto"/>
        <w:ind w:firstLine="708"/>
        <w:jc w:val="both"/>
        <w:rPr>
          <w:rFonts w:eastAsia="Times New Roman"/>
          <w:lang w:eastAsia="ru-RU"/>
        </w:rPr>
      </w:pPr>
      <w:r w:rsidRPr="0001106B">
        <w:rPr>
          <w:rFonts w:eastAsia="Times New Roman"/>
          <w:lang w:eastAsia="ru-RU"/>
        </w:rPr>
        <w:t>В 2019 году в МУ «ЦБС Красноармейского МР» зарегистрировано 16661 читатель, книговыдача составила 373492, посещения – 145930. Процент охвата населения библиотечным обслуживанием – 40,3.</w:t>
      </w:r>
    </w:p>
    <w:p w:rsidR="006674EC" w:rsidRPr="0001106B" w:rsidRDefault="006674EC" w:rsidP="00846172">
      <w:pPr>
        <w:pStyle w:val="a7"/>
        <w:spacing w:line="276" w:lineRule="auto"/>
        <w:ind w:firstLine="708"/>
        <w:jc w:val="both"/>
        <w:rPr>
          <w:rFonts w:eastAsia="Times New Roman"/>
          <w:lang w:eastAsia="ru-RU"/>
        </w:rPr>
      </w:pPr>
      <w:r w:rsidRPr="0001106B">
        <w:rPr>
          <w:rFonts w:eastAsia="Times New Roman"/>
          <w:lang w:eastAsia="ru-RU"/>
        </w:rPr>
        <w:t>О деятельности библиотеки было опубликовано 5 материалов в районной газете «Маяк», 1 в поселковой газете «Новая волна» (с. Бродокалмак), 16 в электронной версии газеты «Маяк». Информация о работе регулярно размещается на сайте МУ «ЦБС Красноармейского МР» - 200 за 2019 год, на сайте ЧОУНБ - 9, на сайте управления культуры – 200, страничке социальной сети «В контакте» - 303</w:t>
      </w:r>
    </w:p>
    <w:p w:rsidR="006674EC" w:rsidRDefault="006674EC" w:rsidP="00846172">
      <w:pPr>
        <w:pStyle w:val="a7"/>
        <w:spacing w:line="276" w:lineRule="auto"/>
        <w:ind w:firstLine="708"/>
        <w:jc w:val="both"/>
        <w:rPr>
          <w:rFonts w:eastAsia="Times New Roman"/>
          <w:b/>
          <w:color w:val="000000" w:themeColor="text1"/>
          <w:lang w:eastAsia="ru-RU" w:bidi="ar-SA"/>
        </w:rPr>
      </w:pPr>
      <w:r w:rsidRPr="001870C0">
        <w:rPr>
          <w:rFonts w:eastAsia="Times New Roman"/>
          <w:b/>
          <w:color w:val="000000" w:themeColor="text1"/>
          <w:lang w:eastAsia="ru-RU" w:bidi="ar-SA"/>
        </w:rPr>
        <w:t>11.4.Развитие музейного дела.</w:t>
      </w:r>
    </w:p>
    <w:p w:rsidR="006674EC" w:rsidRPr="001D69AD" w:rsidRDefault="006674EC" w:rsidP="00846172">
      <w:pPr>
        <w:pStyle w:val="a7"/>
        <w:spacing w:line="276" w:lineRule="auto"/>
        <w:ind w:firstLine="708"/>
        <w:jc w:val="both"/>
        <w:rPr>
          <w:rFonts w:eastAsia="Times New Roman"/>
          <w:lang w:eastAsia="ru-RU"/>
        </w:rPr>
      </w:pPr>
      <w:r w:rsidRPr="001D69AD">
        <w:rPr>
          <w:rFonts w:eastAsia="Times New Roman"/>
          <w:lang w:eastAsia="ru-RU"/>
        </w:rPr>
        <w:t xml:space="preserve">МУ «Красноармейский краеведческий музей им. В.К.Егорова» свою работу по реализации развития разносторонней личности и сохранения традиций декоративно-прикладного творчества жителей района, повышению </w:t>
      </w:r>
      <w:r w:rsidRPr="001D69AD">
        <w:rPr>
          <w:rFonts w:eastAsia="Times New Roman"/>
          <w:lang w:eastAsia="ru-RU"/>
        </w:rPr>
        <w:lastRenderedPageBreak/>
        <w:t xml:space="preserve">эффективности, качества и доступности муниципальных </w:t>
      </w:r>
      <w:proofErr w:type="gramStart"/>
      <w:r w:rsidRPr="001D69AD">
        <w:rPr>
          <w:rFonts w:eastAsia="Times New Roman"/>
          <w:lang w:eastAsia="ru-RU"/>
        </w:rPr>
        <w:t>услуг  МУ</w:t>
      </w:r>
      <w:proofErr w:type="gramEnd"/>
      <w:r w:rsidRPr="001D69AD">
        <w:rPr>
          <w:rFonts w:eastAsia="Times New Roman"/>
          <w:lang w:eastAsia="ru-RU"/>
        </w:rPr>
        <w:t xml:space="preserve"> «ККМ им.В.К. Егорова», обеспечению открытости информации о деятельности музея, укреплению социального партнерства с учреждениями и организациями культуры и образования осуществляет посредством организации и проведения различных мероприятий. За 2019 год проведено 15 массовых мероприятий: познавательно-развлекательные программы, музейные уроки, творческие встречи с мастерами декоративно-прикладного искусства, актёрами, краеведами и коллекционерами. Впервые музей организовал краеведческие чтения «</w:t>
      </w:r>
      <w:proofErr w:type="spellStart"/>
      <w:r w:rsidRPr="001D69AD">
        <w:rPr>
          <w:rFonts w:eastAsia="Times New Roman"/>
          <w:lang w:eastAsia="ru-RU"/>
        </w:rPr>
        <w:t>Егоровские</w:t>
      </w:r>
      <w:proofErr w:type="spellEnd"/>
      <w:r w:rsidRPr="001D69AD">
        <w:rPr>
          <w:rFonts w:eastAsia="Times New Roman"/>
          <w:lang w:eastAsia="ru-RU"/>
        </w:rPr>
        <w:t xml:space="preserve"> тропы», в которых участвовали краеведы, педагоги района и библиотекари. Конкурс исследовательских работ «Моя родословная» расширил знания о своём роде у многих семей нашего района, участников конкурса. Продолжается работа по музейным программам «Музейное образование для дошкольников» и «Школа экскурсовода», подразумевающие регулярное систематическое посещение музея юными посетителями.</w:t>
      </w:r>
    </w:p>
    <w:p w:rsidR="006674EC" w:rsidRPr="001D69AD" w:rsidRDefault="006674EC" w:rsidP="00846172">
      <w:pPr>
        <w:pStyle w:val="a7"/>
        <w:spacing w:line="276" w:lineRule="auto"/>
        <w:ind w:firstLine="708"/>
        <w:jc w:val="both"/>
        <w:rPr>
          <w:rFonts w:eastAsia="Times New Roman"/>
          <w:lang w:eastAsia="ru-RU"/>
        </w:rPr>
      </w:pPr>
      <w:r w:rsidRPr="001D69AD">
        <w:rPr>
          <w:rFonts w:eastAsia="Times New Roman"/>
          <w:lang w:eastAsia="ru-RU"/>
        </w:rPr>
        <w:t xml:space="preserve">Одна из составных музейной работы – это экспонирование музейных предметов, представление фондов посетителю через выставочную деятельность. Из мест хранения вынимаются документы разных лет, вышитые полотенца начала 20-го века, предметы быта, вышедшие из обихода. Наряду с музейными предметами выставки музея формировали из частных коллекций жителей района, например антикварные куклы, коллекция кукольной одежды, вышитые бисером иконы, вязаные игрушки и т.д. Традиционными стали ежегодные семейные фотоконкурсы, на основе которых создаются выставки. Фотовыставка «Односельчане»передала любовь фотографов со всего района к своей малой родине, выставка семьи </w:t>
      </w:r>
      <w:proofErr w:type="spellStart"/>
      <w:r w:rsidRPr="001D69AD">
        <w:rPr>
          <w:rFonts w:eastAsia="Times New Roman"/>
          <w:lang w:eastAsia="ru-RU"/>
        </w:rPr>
        <w:t>Маничевых</w:t>
      </w:r>
      <w:proofErr w:type="spellEnd"/>
      <w:r w:rsidRPr="001D69AD">
        <w:rPr>
          <w:rFonts w:eastAsia="Times New Roman"/>
          <w:lang w:eastAsia="ru-RU"/>
        </w:rPr>
        <w:t xml:space="preserve"> показала красоту природы Урала, выставка ДШИ Красноармейского района «О друзьях-товарищах» - отношения людей разных поколений. Были организованы передвижные выставки в </w:t>
      </w:r>
      <w:r w:rsidR="00955CD1">
        <w:rPr>
          <w:rFonts w:eastAsia="Times New Roman"/>
          <w:lang w:eastAsia="ru-RU"/>
        </w:rPr>
        <w:t xml:space="preserve">МУ «ДК Красноармейского МР» </w:t>
      </w:r>
      <w:r w:rsidRPr="001D69AD">
        <w:rPr>
          <w:rFonts w:eastAsia="Times New Roman"/>
          <w:lang w:eastAsia="ru-RU"/>
        </w:rPr>
        <w:t xml:space="preserve"> из фондов музея: «Под флагом единым», «Художники Красноармейского района», «Мастера прикладного творчества» ко Дню района, ко Дню педагога. В </w:t>
      </w:r>
      <w:proofErr w:type="spellStart"/>
      <w:r w:rsidRPr="001D69AD">
        <w:rPr>
          <w:rFonts w:eastAsia="Times New Roman"/>
          <w:lang w:eastAsia="ru-RU"/>
        </w:rPr>
        <w:t>Сугоякском</w:t>
      </w:r>
      <w:proofErr w:type="spellEnd"/>
      <w:r w:rsidRPr="001D69AD">
        <w:rPr>
          <w:rFonts w:eastAsia="Times New Roman"/>
          <w:lang w:eastAsia="ru-RU"/>
        </w:rPr>
        <w:t xml:space="preserve"> ДК в рамках фестиваля «Скажу спасибо я годам», в рамках районного фестиваля «Наследие Урала», музеем так же были организованы выставки мастеров-ремесленников. В музее были организованы 2 фотовыставки из фондов Исторического музея Южного Урала.</w:t>
      </w:r>
    </w:p>
    <w:p w:rsidR="006674EC" w:rsidRPr="001D69AD" w:rsidRDefault="006674EC" w:rsidP="00846172">
      <w:pPr>
        <w:pStyle w:val="a7"/>
        <w:spacing w:line="276" w:lineRule="auto"/>
        <w:ind w:firstLine="708"/>
        <w:jc w:val="both"/>
        <w:rPr>
          <w:rFonts w:eastAsia="Times New Roman"/>
          <w:lang w:eastAsia="ru-RU"/>
        </w:rPr>
      </w:pPr>
      <w:r w:rsidRPr="001D69AD">
        <w:rPr>
          <w:rFonts w:eastAsia="Times New Roman"/>
          <w:lang w:eastAsia="ru-RU"/>
        </w:rPr>
        <w:t xml:space="preserve">За год в районной газете «Маяк» было опубликовано 11статей о работе музея, из них 6 публикаций, написанных сотрудниками музея, 108 статей отправлено на сайт музея, Управления культуры, Администрации района, Министерства культуры, газеты «Маяк». Издано за год краеведческих вестников, буклетов, брошюр, каталогов – 21 экземпляр. По формированию фондов была проведена большая работа, поскольку требования по объёму описаний предметов изменились в сторону увеличения, после обновления системы появились новые </w:t>
      </w:r>
      <w:r w:rsidRPr="001D69AD">
        <w:rPr>
          <w:rFonts w:eastAsia="Times New Roman"/>
          <w:lang w:eastAsia="ru-RU"/>
        </w:rPr>
        <w:lastRenderedPageBreak/>
        <w:t xml:space="preserve">закладки в описании музейного предмета. Фонд за год увеличился на 403 предмета, на 01.01.2020 года фонд хранения составляет 14503 единицы хранения, из них 5298 единиц основного фонда, 9205 предметов научно - вспомогательного фонда. </w:t>
      </w:r>
      <w:proofErr w:type="gramStart"/>
      <w:r w:rsidRPr="001D69AD">
        <w:rPr>
          <w:rFonts w:eastAsia="Times New Roman"/>
          <w:lang w:eastAsia="ru-RU"/>
        </w:rPr>
        <w:t>13200  предметов</w:t>
      </w:r>
      <w:proofErr w:type="gramEnd"/>
      <w:r w:rsidRPr="001D69AD">
        <w:rPr>
          <w:rFonts w:eastAsia="Times New Roman"/>
          <w:lang w:eastAsia="ru-RU"/>
        </w:rPr>
        <w:t xml:space="preserve"> и 10300 фотографий  музейных предметов  внесены в электронный каталог по программе КАМИС,  4852  музейных предмета передано в </w:t>
      </w:r>
      <w:proofErr w:type="spellStart"/>
      <w:r w:rsidRPr="001D69AD">
        <w:rPr>
          <w:rFonts w:eastAsia="Times New Roman"/>
          <w:lang w:eastAsia="ru-RU"/>
        </w:rPr>
        <w:t>Госкаталог</w:t>
      </w:r>
      <w:proofErr w:type="spellEnd"/>
      <w:r w:rsidRPr="001D69AD">
        <w:rPr>
          <w:rFonts w:eastAsia="Times New Roman"/>
          <w:lang w:eastAsia="ru-RU"/>
        </w:rPr>
        <w:t>. Общее количество посетителей увеличилось до 7300 человек, что соответствует плану, хотя работники музея готовы заинтересовать своей работой большее число жителей района. Проведено230 мероприятий (экскурсии, музейные уроки, лекции, встречи, праздники, конкурсы), из них 23выставки.</w:t>
      </w:r>
    </w:p>
    <w:p w:rsidR="006674EC" w:rsidRPr="001D69AD" w:rsidRDefault="006674EC" w:rsidP="00846172">
      <w:pPr>
        <w:pStyle w:val="a7"/>
        <w:spacing w:line="276" w:lineRule="auto"/>
        <w:ind w:firstLine="708"/>
        <w:jc w:val="both"/>
        <w:rPr>
          <w:rFonts w:eastAsia="Times New Roman"/>
          <w:lang w:eastAsia="ru-RU"/>
        </w:rPr>
      </w:pPr>
      <w:r w:rsidRPr="001D69AD">
        <w:rPr>
          <w:rFonts w:eastAsia="Times New Roman"/>
          <w:lang w:eastAsia="ru-RU"/>
        </w:rPr>
        <w:t>Одно из направлений музея – обеспечение сохранности объектов культурного наследия на территории Красноармейского муниципального района. По вопросам выявления, изучения, сохранения, использования и популяризации объектов материального культурного наследия в течение 2019 года были проведены следующие мероприятия:</w:t>
      </w:r>
    </w:p>
    <w:p w:rsidR="006674EC" w:rsidRPr="001D69AD" w:rsidRDefault="006674EC" w:rsidP="00846172">
      <w:pPr>
        <w:pStyle w:val="a7"/>
        <w:spacing w:line="276" w:lineRule="auto"/>
        <w:jc w:val="both"/>
        <w:rPr>
          <w:rFonts w:eastAsia="Times New Roman"/>
          <w:lang w:eastAsia="ru-RU"/>
        </w:rPr>
      </w:pPr>
      <w:r w:rsidRPr="001D69AD">
        <w:rPr>
          <w:rFonts w:eastAsia="Times New Roman"/>
          <w:lang w:eastAsia="ru-RU"/>
        </w:rPr>
        <w:t>- изданы ежемесячные краеведческие вестники «Искатели» и «Наследие»</w:t>
      </w:r>
      <w:r w:rsidR="00AB0C46">
        <w:rPr>
          <w:rFonts w:eastAsia="Times New Roman"/>
          <w:lang w:eastAsia="ru-RU"/>
        </w:rPr>
        <w:t>;</w:t>
      </w:r>
    </w:p>
    <w:p w:rsidR="006674EC" w:rsidRPr="001D69AD" w:rsidRDefault="006674EC" w:rsidP="00846172">
      <w:pPr>
        <w:pStyle w:val="a7"/>
        <w:spacing w:line="276" w:lineRule="auto"/>
        <w:jc w:val="both"/>
        <w:rPr>
          <w:rFonts w:eastAsia="Times New Roman"/>
          <w:lang w:eastAsia="ru-RU"/>
        </w:rPr>
      </w:pPr>
      <w:r w:rsidRPr="001D69AD">
        <w:rPr>
          <w:rFonts w:eastAsia="Times New Roman"/>
          <w:lang w:eastAsia="ru-RU"/>
        </w:rPr>
        <w:t>- в ходе обследования местности на территории Красноармейского района обнаружено ряд археологических и палеонтологических памятников</w:t>
      </w:r>
      <w:r w:rsidR="00AB0C46">
        <w:rPr>
          <w:rFonts w:eastAsia="Times New Roman"/>
          <w:lang w:eastAsia="ru-RU"/>
        </w:rPr>
        <w:t>;</w:t>
      </w:r>
    </w:p>
    <w:p w:rsidR="006674EC" w:rsidRPr="001D69AD" w:rsidRDefault="006674EC" w:rsidP="00846172">
      <w:pPr>
        <w:pStyle w:val="a7"/>
        <w:spacing w:line="276" w:lineRule="auto"/>
        <w:jc w:val="both"/>
        <w:rPr>
          <w:rFonts w:eastAsia="Times New Roman"/>
          <w:lang w:eastAsia="ru-RU"/>
        </w:rPr>
      </w:pPr>
      <w:r w:rsidRPr="001D69AD">
        <w:rPr>
          <w:rFonts w:eastAsia="Times New Roman"/>
          <w:lang w:eastAsia="ru-RU"/>
        </w:rPr>
        <w:t xml:space="preserve">- в течение года в ходе выездных проверок проводилась ревизия объектов культурного наследия района, осуществлялась </w:t>
      </w:r>
      <w:proofErr w:type="spellStart"/>
      <w:r w:rsidRPr="001D69AD">
        <w:rPr>
          <w:rFonts w:eastAsia="Times New Roman"/>
          <w:lang w:eastAsia="ru-RU"/>
        </w:rPr>
        <w:t>фотофиксация</w:t>
      </w:r>
      <w:proofErr w:type="spellEnd"/>
      <w:r w:rsidRPr="001D69AD">
        <w:rPr>
          <w:rFonts w:eastAsia="Times New Roman"/>
          <w:lang w:eastAsia="ru-RU"/>
        </w:rPr>
        <w:t xml:space="preserve"> технического состояния памятников истории, сбор информации о памятниках истории и культуры. </w:t>
      </w:r>
      <w:r w:rsidR="00AB0C46">
        <w:rPr>
          <w:rFonts w:eastAsia="Times New Roman"/>
          <w:lang w:eastAsia="ru-RU"/>
        </w:rPr>
        <w:tab/>
      </w:r>
      <w:r w:rsidR="00AB0C46">
        <w:rPr>
          <w:rFonts w:eastAsia="Times New Roman"/>
          <w:lang w:eastAsia="ru-RU"/>
        </w:rPr>
        <w:tab/>
      </w:r>
      <w:r w:rsidR="00AB0C46">
        <w:rPr>
          <w:rFonts w:eastAsia="Times New Roman"/>
          <w:lang w:eastAsia="ru-RU"/>
        </w:rPr>
        <w:tab/>
      </w:r>
      <w:r w:rsidR="00AB0C46">
        <w:rPr>
          <w:rFonts w:eastAsia="Times New Roman"/>
          <w:lang w:eastAsia="ru-RU"/>
        </w:rPr>
        <w:tab/>
      </w:r>
      <w:r w:rsidR="00AB0C46">
        <w:rPr>
          <w:rFonts w:eastAsia="Times New Roman"/>
          <w:lang w:eastAsia="ru-RU"/>
        </w:rPr>
        <w:tab/>
      </w:r>
      <w:r w:rsidR="00AB0C46">
        <w:rPr>
          <w:rFonts w:eastAsia="Times New Roman"/>
          <w:lang w:eastAsia="ru-RU"/>
        </w:rPr>
        <w:tab/>
      </w:r>
      <w:r w:rsidR="00AB0C46">
        <w:rPr>
          <w:rFonts w:eastAsia="Times New Roman"/>
          <w:lang w:eastAsia="ru-RU"/>
        </w:rPr>
        <w:tab/>
      </w:r>
      <w:r w:rsidR="00AB0C46">
        <w:rPr>
          <w:rFonts w:eastAsia="Times New Roman"/>
          <w:lang w:eastAsia="ru-RU"/>
        </w:rPr>
        <w:tab/>
      </w:r>
      <w:r w:rsidR="00AB0C46">
        <w:rPr>
          <w:rFonts w:eastAsia="Times New Roman"/>
          <w:lang w:eastAsia="ru-RU"/>
        </w:rPr>
        <w:tab/>
      </w:r>
      <w:r w:rsidR="00AB0C46">
        <w:rPr>
          <w:rFonts w:eastAsia="Times New Roman"/>
          <w:lang w:eastAsia="ru-RU"/>
        </w:rPr>
        <w:tab/>
      </w:r>
      <w:r w:rsidR="00AB0C46">
        <w:rPr>
          <w:rFonts w:eastAsia="Times New Roman"/>
          <w:lang w:eastAsia="ru-RU"/>
        </w:rPr>
        <w:tab/>
      </w:r>
      <w:r w:rsidR="00AB0C46">
        <w:rPr>
          <w:rFonts w:eastAsia="Times New Roman"/>
          <w:lang w:eastAsia="ru-RU"/>
        </w:rPr>
        <w:tab/>
      </w:r>
      <w:r w:rsidR="00AB0C46">
        <w:rPr>
          <w:rFonts w:eastAsia="Times New Roman"/>
          <w:lang w:eastAsia="ru-RU"/>
        </w:rPr>
        <w:tab/>
      </w:r>
      <w:r w:rsidRPr="001D69AD">
        <w:rPr>
          <w:rFonts w:eastAsia="Times New Roman"/>
          <w:lang w:eastAsia="ru-RU"/>
        </w:rPr>
        <w:t xml:space="preserve">В Красноармейском районе числится 24 археологических памятника, представляющих историческую ценность. Это – курганы и грунтовые могильники, поселения и стоянки древних </w:t>
      </w:r>
      <w:proofErr w:type="spellStart"/>
      <w:r w:rsidRPr="001D69AD">
        <w:rPr>
          <w:rFonts w:eastAsia="Times New Roman"/>
          <w:lang w:eastAsia="ru-RU"/>
        </w:rPr>
        <w:t>южноуральцев</w:t>
      </w:r>
      <w:proofErr w:type="spellEnd"/>
      <w:r w:rsidRPr="001D69AD">
        <w:rPr>
          <w:rFonts w:eastAsia="Times New Roman"/>
          <w:lang w:eastAsia="ru-RU"/>
        </w:rPr>
        <w:t>. На сегодняшний день 7 объектов уничтожены полностью, 6 – поврежденычастично в результате человеческой деятельности; предстоит открыть еще приблизительно 600 объектов, несущих информацию о культуре древнего Урала. В результате планомерного исследования местности выявлено около ста местонахождений первобытных людей, возраст которых 2-8 тысячелетий, что соответствует эпохам от раннего железного до позднего каменного веков.</w:t>
      </w:r>
    </w:p>
    <w:p w:rsidR="006674EC" w:rsidRPr="002D65D0" w:rsidRDefault="006674EC" w:rsidP="00846172">
      <w:pPr>
        <w:pStyle w:val="a3"/>
        <w:spacing w:line="276" w:lineRule="auto"/>
        <w:ind w:left="0"/>
        <w:rPr>
          <w:rFonts w:eastAsia="Times New Roman"/>
          <w:b/>
          <w:color w:val="000000" w:themeColor="text1"/>
          <w:lang w:eastAsia="ru-RU" w:bidi="ar-SA"/>
        </w:rPr>
      </w:pPr>
      <w:r w:rsidRPr="002D65D0">
        <w:rPr>
          <w:rFonts w:eastAsia="Times New Roman"/>
          <w:b/>
          <w:color w:val="000000" w:themeColor="text1"/>
          <w:lang w:eastAsia="ru-RU" w:bidi="ar-SA"/>
        </w:rPr>
        <w:t>11.5. Развитие системы дополнительного образования детей.</w:t>
      </w:r>
    </w:p>
    <w:p w:rsidR="006674EC" w:rsidRPr="001D69AD" w:rsidRDefault="006674EC" w:rsidP="00846172">
      <w:pPr>
        <w:pStyle w:val="a3"/>
        <w:spacing w:line="276" w:lineRule="auto"/>
        <w:ind w:left="0" w:firstLine="708"/>
        <w:rPr>
          <w:color w:val="000000" w:themeColor="text1"/>
        </w:rPr>
      </w:pPr>
      <w:r w:rsidRPr="001D69AD">
        <w:rPr>
          <w:color w:val="000000" w:themeColor="text1"/>
        </w:rPr>
        <w:t xml:space="preserve">Развитие системы дополнительного образования детей является приоритетным направлением государственной образовательной политики в Российской Федерации. </w:t>
      </w:r>
    </w:p>
    <w:p w:rsidR="006674EC" w:rsidRPr="001D69AD" w:rsidRDefault="006674EC" w:rsidP="00846172">
      <w:pPr>
        <w:spacing w:after="0"/>
        <w:ind w:firstLine="709"/>
        <w:jc w:val="both"/>
        <w:rPr>
          <w:rFonts w:ascii="Times New Roman" w:hAnsi="Times New Roman" w:cs="Times New Roman"/>
          <w:color w:val="000000" w:themeColor="text1"/>
          <w:sz w:val="28"/>
          <w:szCs w:val="28"/>
        </w:rPr>
      </w:pPr>
      <w:r w:rsidRPr="001D69AD">
        <w:rPr>
          <w:rFonts w:ascii="Times New Roman" w:hAnsi="Times New Roman" w:cs="Times New Roman"/>
          <w:color w:val="000000" w:themeColor="text1"/>
          <w:sz w:val="28"/>
          <w:szCs w:val="28"/>
        </w:rPr>
        <w:t xml:space="preserve">Дополнительное художественное образование в Красноармейском   муниципальном районе организуется 5 детскими школами искусств, в которых в настоящее время обучается 774 чел. в возрасте от 6 до 18 лет, из них 168чел. – по дополнительным предпрофессиональным общеобразовательным программам в области музыкального, изобразительного, </w:t>
      </w:r>
      <w:r w:rsidRPr="001D69AD">
        <w:rPr>
          <w:rFonts w:ascii="Times New Roman" w:eastAsia="Times New Roman" w:hAnsi="Times New Roman" w:cs="Times New Roman"/>
          <w:color w:val="000000" w:themeColor="text1"/>
          <w:sz w:val="28"/>
          <w:szCs w:val="28"/>
          <w:lang w:eastAsia="ru-RU"/>
        </w:rPr>
        <w:t xml:space="preserve">декоративно-прикладного, </w:t>
      </w:r>
      <w:r w:rsidRPr="001D69AD">
        <w:rPr>
          <w:rFonts w:ascii="Times New Roman" w:eastAsia="Times New Roman" w:hAnsi="Times New Roman" w:cs="Times New Roman"/>
          <w:color w:val="000000" w:themeColor="text1"/>
          <w:sz w:val="28"/>
          <w:szCs w:val="28"/>
          <w:lang w:eastAsia="ru-RU"/>
        </w:rPr>
        <w:lastRenderedPageBreak/>
        <w:t>хореографическогоискусств</w:t>
      </w:r>
      <w:r w:rsidRPr="001D69AD">
        <w:rPr>
          <w:rFonts w:ascii="Times New Roman" w:hAnsi="Times New Roman" w:cs="Times New Roman"/>
          <w:color w:val="000000" w:themeColor="text1"/>
          <w:sz w:val="28"/>
          <w:szCs w:val="28"/>
        </w:rPr>
        <w:t>. Доля обучающихся детских школ искусств от числа обучающихся общеобразовательных школ 1-9 классов составляет 16,82 %.</w:t>
      </w:r>
    </w:p>
    <w:p w:rsidR="006674EC" w:rsidRPr="001D69AD" w:rsidRDefault="006674EC" w:rsidP="00846172">
      <w:pPr>
        <w:spacing w:after="0"/>
        <w:ind w:firstLine="709"/>
        <w:jc w:val="both"/>
        <w:rPr>
          <w:rFonts w:ascii="Times New Roman" w:hAnsi="Times New Roman" w:cs="Times New Roman"/>
          <w:color w:val="000000" w:themeColor="text1"/>
          <w:sz w:val="28"/>
          <w:szCs w:val="28"/>
        </w:rPr>
      </w:pPr>
      <w:r w:rsidRPr="001D69AD">
        <w:rPr>
          <w:rFonts w:ascii="Times New Roman" w:eastAsia="Times New Roman" w:hAnsi="Times New Roman" w:cs="Times New Roman"/>
          <w:color w:val="000000" w:themeColor="text1"/>
          <w:sz w:val="28"/>
          <w:szCs w:val="28"/>
        </w:rPr>
        <w:t xml:space="preserve">Доля детей в возрасте от 5 до 18 лет включительно, обучающихся в </w:t>
      </w:r>
      <w:r w:rsidRPr="001D69AD">
        <w:rPr>
          <w:rFonts w:ascii="Times New Roman" w:hAnsi="Times New Roman" w:cs="Times New Roman"/>
          <w:color w:val="000000" w:themeColor="text1"/>
          <w:sz w:val="28"/>
          <w:szCs w:val="28"/>
        </w:rPr>
        <w:t>детских школах искусств</w:t>
      </w:r>
      <w:r w:rsidRPr="001D69AD">
        <w:rPr>
          <w:rFonts w:ascii="Times New Roman" w:eastAsia="Times New Roman" w:hAnsi="Times New Roman" w:cs="Times New Roman"/>
          <w:color w:val="000000" w:themeColor="text1"/>
          <w:sz w:val="28"/>
          <w:szCs w:val="28"/>
        </w:rPr>
        <w:t xml:space="preserve"> по дополнительным общеобразовательным программам в области искусств (предпрофессиональным и общеразвивающим), </w:t>
      </w:r>
      <w:r w:rsidRPr="001D69AD">
        <w:rPr>
          <w:rFonts w:ascii="Times New Roman" w:hAnsi="Times New Roman" w:cs="Times New Roman"/>
          <w:color w:val="000000" w:themeColor="text1"/>
          <w:sz w:val="28"/>
          <w:szCs w:val="28"/>
        </w:rPr>
        <w:t>составила</w:t>
      </w:r>
      <w:r w:rsidRPr="001D69AD">
        <w:rPr>
          <w:rFonts w:ascii="Times New Roman" w:eastAsia="Times New Roman" w:hAnsi="Times New Roman" w:cs="Times New Roman"/>
          <w:color w:val="000000" w:themeColor="text1"/>
          <w:sz w:val="28"/>
          <w:szCs w:val="28"/>
        </w:rPr>
        <w:t xml:space="preserve">11,2 %от общего количества детей данного возраста в муниципальном образовании, что соответствует Плану мероприятий («дорожной карте») </w:t>
      </w:r>
      <w:r w:rsidRPr="001D69AD">
        <w:rPr>
          <w:rFonts w:ascii="Times New Roman" w:hAnsi="Times New Roman" w:cs="Times New Roman"/>
          <w:color w:val="000000" w:themeColor="text1"/>
          <w:sz w:val="28"/>
          <w:szCs w:val="28"/>
        </w:rPr>
        <w:t>Министерства культуры Российской Федерации</w:t>
      </w:r>
      <w:r w:rsidRPr="001D69AD">
        <w:rPr>
          <w:rFonts w:ascii="Times New Roman" w:eastAsia="Times New Roman" w:hAnsi="Times New Roman" w:cs="Times New Roman"/>
          <w:color w:val="000000" w:themeColor="text1"/>
          <w:sz w:val="28"/>
          <w:szCs w:val="28"/>
        </w:rPr>
        <w:t xml:space="preserve"> на 2018-2019 годы. </w:t>
      </w:r>
    </w:p>
    <w:p w:rsidR="006674EC" w:rsidRPr="001D69AD" w:rsidRDefault="006674EC" w:rsidP="00846172">
      <w:pPr>
        <w:spacing w:after="0"/>
        <w:ind w:firstLine="709"/>
        <w:jc w:val="both"/>
        <w:rPr>
          <w:rFonts w:ascii="Times New Roman" w:hAnsi="Times New Roman" w:cs="Times New Roman"/>
          <w:color w:val="000000" w:themeColor="text1"/>
          <w:sz w:val="28"/>
          <w:szCs w:val="28"/>
        </w:rPr>
      </w:pPr>
      <w:r w:rsidRPr="001D69AD">
        <w:rPr>
          <w:rFonts w:ascii="Times New Roman" w:hAnsi="Times New Roman" w:cs="Times New Roman"/>
          <w:color w:val="000000" w:themeColor="text1"/>
          <w:sz w:val="28"/>
          <w:szCs w:val="28"/>
        </w:rPr>
        <w:t>За последние 5 лет, с 2015 года по 2019 годпрослеживается положительная динамика увеличения численности контингента детских школ искусств в целом, на 69 чел. (9,79 %).Так, в 2019 году численность контингента в сравнении с 2018 годом увеличилась на 7 чел. (0,91 %),в сравнении с 2017 годом – на 8 чел. (1,04 %), в сравнениис 2016 годом – на 45 чел. (6,17 %):</w:t>
      </w:r>
    </w:p>
    <w:p w:rsidR="006674EC" w:rsidRPr="001D69AD" w:rsidRDefault="006674EC" w:rsidP="00846172">
      <w:pPr>
        <w:spacing w:after="0"/>
        <w:jc w:val="both"/>
        <w:rPr>
          <w:rFonts w:ascii="Times New Roman" w:hAnsi="Times New Roman" w:cs="Times New Roman"/>
          <w:color w:val="000000" w:themeColor="text1"/>
          <w:sz w:val="28"/>
          <w:szCs w:val="28"/>
        </w:rPr>
      </w:pPr>
    </w:p>
    <w:tbl>
      <w:tblPr>
        <w:tblStyle w:val="ab"/>
        <w:tblW w:w="0" w:type="auto"/>
        <w:tblLook w:val="04A0" w:firstRow="1" w:lastRow="0" w:firstColumn="1" w:lastColumn="0" w:noHBand="0" w:noVBand="1"/>
      </w:tblPr>
      <w:tblGrid>
        <w:gridCol w:w="2235"/>
        <w:gridCol w:w="1984"/>
        <w:gridCol w:w="1843"/>
        <w:gridCol w:w="1984"/>
        <w:gridCol w:w="1985"/>
      </w:tblGrid>
      <w:tr w:rsidR="006674EC" w:rsidRPr="001D69AD" w:rsidTr="00955CD1">
        <w:tc>
          <w:tcPr>
            <w:tcW w:w="2235" w:type="dxa"/>
          </w:tcPr>
          <w:p w:rsidR="006674EC" w:rsidRPr="001D69AD" w:rsidRDefault="006674EC" w:rsidP="00846172">
            <w:pPr>
              <w:spacing w:line="276" w:lineRule="auto"/>
              <w:jc w:val="both"/>
              <w:rPr>
                <w:rFonts w:ascii="Times New Roman" w:hAnsi="Times New Roman" w:cs="Times New Roman"/>
                <w:color w:val="000000" w:themeColor="text1"/>
                <w:sz w:val="28"/>
                <w:szCs w:val="28"/>
              </w:rPr>
            </w:pPr>
            <w:r w:rsidRPr="001D69AD">
              <w:rPr>
                <w:rFonts w:ascii="Times New Roman" w:hAnsi="Times New Roman" w:cs="Times New Roman"/>
                <w:color w:val="000000" w:themeColor="text1"/>
                <w:sz w:val="28"/>
                <w:szCs w:val="28"/>
              </w:rPr>
              <w:t>2015 г.</w:t>
            </w:r>
          </w:p>
        </w:tc>
        <w:tc>
          <w:tcPr>
            <w:tcW w:w="1984" w:type="dxa"/>
          </w:tcPr>
          <w:p w:rsidR="006674EC" w:rsidRPr="001D69AD" w:rsidRDefault="006674EC" w:rsidP="00846172">
            <w:pPr>
              <w:spacing w:line="276" w:lineRule="auto"/>
              <w:jc w:val="both"/>
              <w:rPr>
                <w:rFonts w:ascii="Times New Roman" w:hAnsi="Times New Roman" w:cs="Times New Roman"/>
                <w:color w:val="000000" w:themeColor="text1"/>
                <w:sz w:val="28"/>
                <w:szCs w:val="28"/>
              </w:rPr>
            </w:pPr>
            <w:r w:rsidRPr="001D69AD">
              <w:rPr>
                <w:rFonts w:ascii="Times New Roman" w:hAnsi="Times New Roman" w:cs="Times New Roman"/>
                <w:color w:val="000000" w:themeColor="text1"/>
                <w:sz w:val="28"/>
                <w:szCs w:val="28"/>
              </w:rPr>
              <w:t>2016 г.</w:t>
            </w:r>
          </w:p>
        </w:tc>
        <w:tc>
          <w:tcPr>
            <w:tcW w:w="1843" w:type="dxa"/>
          </w:tcPr>
          <w:p w:rsidR="006674EC" w:rsidRPr="001D69AD" w:rsidRDefault="006674EC" w:rsidP="00846172">
            <w:pPr>
              <w:spacing w:line="276" w:lineRule="auto"/>
              <w:jc w:val="both"/>
              <w:rPr>
                <w:rFonts w:ascii="Times New Roman" w:hAnsi="Times New Roman" w:cs="Times New Roman"/>
                <w:color w:val="000000" w:themeColor="text1"/>
                <w:sz w:val="28"/>
                <w:szCs w:val="28"/>
              </w:rPr>
            </w:pPr>
            <w:r w:rsidRPr="001D69AD">
              <w:rPr>
                <w:rFonts w:ascii="Times New Roman" w:hAnsi="Times New Roman" w:cs="Times New Roman"/>
                <w:color w:val="000000" w:themeColor="text1"/>
                <w:sz w:val="28"/>
                <w:szCs w:val="28"/>
              </w:rPr>
              <w:t>2017 г.</w:t>
            </w:r>
          </w:p>
        </w:tc>
        <w:tc>
          <w:tcPr>
            <w:tcW w:w="1984" w:type="dxa"/>
          </w:tcPr>
          <w:p w:rsidR="006674EC" w:rsidRPr="001D69AD" w:rsidRDefault="006674EC" w:rsidP="00846172">
            <w:pPr>
              <w:spacing w:line="276" w:lineRule="auto"/>
              <w:jc w:val="both"/>
              <w:rPr>
                <w:rFonts w:ascii="Times New Roman" w:hAnsi="Times New Roman" w:cs="Times New Roman"/>
                <w:color w:val="000000" w:themeColor="text1"/>
                <w:sz w:val="28"/>
                <w:szCs w:val="28"/>
              </w:rPr>
            </w:pPr>
            <w:r w:rsidRPr="001D69AD">
              <w:rPr>
                <w:rFonts w:ascii="Times New Roman" w:hAnsi="Times New Roman" w:cs="Times New Roman"/>
                <w:color w:val="000000" w:themeColor="text1"/>
                <w:sz w:val="28"/>
                <w:szCs w:val="28"/>
              </w:rPr>
              <w:t>2018 г.</w:t>
            </w:r>
          </w:p>
        </w:tc>
        <w:tc>
          <w:tcPr>
            <w:tcW w:w="1985" w:type="dxa"/>
          </w:tcPr>
          <w:p w:rsidR="006674EC" w:rsidRPr="001D69AD" w:rsidRDefault="006674EC" w:rsidP="00846172">
            <w:pPr>
              <w:spacing w:line="276" w:lineRule="auto"/>
              <w:jc w:val="both"/>
              <w:rPr>
                <w:rFonts w:ascii="Times New Roman" w:hAnsi="Times New Roman" w:cs="Times New Roman"/>
                <w:color w:val="000000" w:themeColor="text1"/>
                <w:sz w:val="28"/>
                <w:szCs w:val="28"/>
              </w:rPr>
            </w:pPr>
            <w:r w:rsidRPr="001D69AD">
              <w:rPr>
                <w:rFonts w:ascii="Times New Roman" w:hAnsi="Times New Roman" w:cs="Times New Roman"/>
                <w:color w:val="000000" w:themeColor="text1"/>
                <w:sz w:val="28"/>
                <w:szCs w:val="28"/>
              </w:rPr>
              <w:t>2019 г.</w:t>
            </w:r>
          </w:p>
        </w:tc>
      </w:tr>
      <w:tr w:rsidR="006674EC" w:rsidRPr="001D69AD" w:rsidTr="00955CD1">
        <w:tc>
          <w:tcPr>
            <w:tcW w:w="2235" w:type="dxa"/>
          </w:tcPr>
          <w:p w:rsidR="006674EC" w:rsidRPr="001D69AD" w:rsidRDefault="006674EC" w:rsidP="00846172">
            <w:pPr>
              <w:spacing w:line="276" w:lineRule="auto"/>
              <w:jc w:val="both"/>
              <w:rPr>
                <w:rFonts w:ascii="Times New Roman" w:hAnsi="Times New Roman" w:cs="Times New Roman"/>
                <w:color w:val="000000" w:themeColor="text1"/>
                <w:sz w:val="28"/>
                <w:szCs w:val="28"/>
              </w:rPr>
            </w:pPr>
            <w:r w:rsidRPr="001D69AD">
              <w:rPr>
                <w:rFonts w:ascii="Times New Roman" w:hAnsi="Times New Roman" w:cs="Times New Roman"/>
                <w:color w:val="000000" w:themeColor="text1"/>
                <w:sz w:val="28"/>
                <w:szCs w:val="28"/>
              </w:rPr>
              <w:t>705 чел.</w:t>
            </w:r>
          </w:p>
        </w:tc>
        <w:tc>
          <w:tcPr>
            <w:tcW w:w="1984" w:type="dxa"/>
          </w:tcPr>
          <w:p w:rsidR="006674EC" w:rsidRPr="001D69AD" w:rsidRDefault="006674EC" w:rsidP="00846172">
            <w:pPr>
              <w:spacing w:line="276" w:lineRule="auto"/>
              <w:jc w:val="both"/>
              <w:rPr>
                <w:rFonts w:ascii="Times New Roman" w:hAnsi="Times New Roman" w:cs="Times New Roman"/>
                <w:color w:val="000000" w:themeColor="text1"/>
                <w:sz w:val="28"/>
                <w:szCs w:val="28"/>
              </w:rPr>
            </w:pPr>
            <w:r w:rsidRPr="001D69AD">
              <w:rPr>
                <w:rFonts w:ascii="Times New Roman" w:hAnsi="Times New Roman" w:cs="Times New Roman"/>
                <w:color w:val="000000" w:themeColor="text1"/>
                <w:sz w:val="28"/>
                <w:szCs w:val="28"/>
              </w:rPr>
              <w:t>729 чел.</w:t>
            </w:r>
          </w:p>
        </w:tc>
        <w:tc>
          <w:tcPr>
            <w:tcW w:w="1843" w:type="dxa"/>
          </w:tcPr>
          <w:p w:rsidR="006674EC" w:rsidRPr="001D69AD" w:rsidRDefault="006674EC" w:rsidP="00846172">
            <w:pPr>
              <w:spacing w:line="276" w:lineRule="auto"/>
              <w:jc w:val="both"/>
              <w:rPr>
                <w:rFonts w:ascii="Times New Roman" w:hAnsi="Times New Roman" w:cs="Times New Roman"/>
                <w:color w:val="000000" w:themeColor="text1"/>
                <w:sz w:val="28"/>
                <w:szCs w:val="28"/>
              </w:rPr>
            </w:pPr>
            <w:r w:rsidRPr="001D69AD">
              <w:rPr>
                <w:rFonts w:ascii="Times New Roman" w:hAnsi="Times New Roman" w:cs="Times New Roman"/>
                <w:color w:val="000000" w:themeColor="text1"/>
                <w:sz w:val="28"/>
                <w:szCs w:val="28"/>
              </w:rPr>
              <w:t>766 чел.</w:t>
            </w:r>
          </w:p>
        </w:tc>
        <w:tc>
          <w:tcPr>
            <w:tcW w:w="1984" w:type="dxa"/>
          </w:tcPr>
          <w:p w:rsidR="006674EC" w:rsidRPr="001D69AD" w:rsidRDefault="006674EC" w:rsidP="00846172">
            <w:pPr>
              <w:spacing w:line="276" w:lineRule="auto"/>
              <w:jc w:val="both"/>
              <w:rPr>
                <w:rFonts w:ascii="Times New Roman" w:hAnsi="Times New Roman" w:cs="Times New Roman"/>
                <w:color w:val="000000" w:themeColor="text1"/>
                <w:sz w:val="28"/>
                <w:szCs w:val="28"/>
              </w:rPr>
            </w:pPr>
            <w:r w:rsidRPr="001D69AD">
              <w:rPr>
                <w:rFonts w:ascii="Times New Roman" w:hAnsi="Times New Roman" w:cs="Times New Roman"/>
                <w:color w:val="000000" w:themeColor="text1"/>
                <w:sz w:val="28"/>
                <w:szCs w:val="28"/>
              </w:rPr>
              <w:t>767 чел.</w:t>
            </w:r>
          </w:p>
        </w:tc>
        <w:tc>
          <w:tcPr>
            <w:tcW w:w="1985" w:type="dxa"/>
          </w:tcPr>
          <w:p w:rsidR="006674EC" w:rsidRPr="001D69AD" w:rsidRDefault="006674EC" w:rsidP="00846172">
            <w:pPr>
              <w:spacing w:line="276" w:lineRule="auto"/>
              <w:jc w:val="both"/>
              <w:rPr>
                <w:rFonts w:ascii="Times New Roman" w:hAnsi="Times New Roman" w:cs="Times New Roman"/>
                <w:color w:val="000000" w:themeColor="text1"/>
                <w:sz w:val="28"/>
                <w:szCs w:val="28"/>
              </w:rPr>
            </w:pPr>
            <w:r w:rsidRPr="001D69AD">
              <w:rPr>
                <w:rFonts w:ascii="Times New Roman" w:hAnsi="Times New Roman" w:cs="Times New Roman"/>
                <w:color w:val="000000" w:themeColor="text1"/>
                <w:sz w:val="28"/>
                <w:szCs w:val="28"/>
              </w:rPr>
              <w:t>774чел.</w:t>
            </w:r>
          </w:p>
        </w:tc>
      </w:tr>
    </w:tbl>
    <w:p w:rsidR="006674EC" w:rsidRPr="001D69AD" w:rsidRDefault="006674EC" w:rsidP="00846172">
      <w:pPr>
        <w:spacing w:after="0"/>
        <w:jc w:val="both"/>
        <w:rPr>
          <w:rFonts w:ascii="Times New Roman" w:hAnsi="Times New Roman" w:cs="Times New Roman"/>
          <w:color w:val="000000" w:themeColor="text1"/>
          <w:sz w:val="28"/>
          <w:szCs w:val="28"/>
        </w:rPr>
      </w:pPr>
    </w:p>
    <w:p w:rsidR="006674EC" w:rsidRPr="001D69AD" w:rsidRDefault="006674EC" w:rsidP="00846172">
      <w:pPr>
        <w:spacing w:after="0"/>
        <w:ind w:firstLine="709"/>
        <w:jc w:val="both"/>
        <w:rPr>
          <w:rFonts w:ascii="Times New Roman" w:hAnsi="Times New Roman" w:cs="Times New Roman"/>
          <w:color w:val="000000" w:themeColor="text1"/>
          <w:sz w:val="28"/>
          <w:szCs w:val="28"/>
        </w:rPr>
      </w:pPr>
      <w:r w:rsidRPr="001D69AD">
        <w:rPr>
          <w:rFonts w:ascii="Times New Roman" w:hAnsi="Times New Roman" w:cs="Times New Roman"/>
          <w:color w:val="000000" w:themeColor="text1"/>
          <w:sz w:val="28"/>
          <w:szCs w:val="28"/>
        </w:rPr>
        <w:t>Численность детей, обучающихся по дополнительным предпрофессиональным общеобразовательным программам в области искусств,в 2019 году(168 чел.) увеличилась в сравнении с 2018 годом (66 чел.) на 102 чел. (154,55 %).Удельный вес численности детей, обучающихся по дополнительным предпрофессиональным программам в области искусств, в 2019 году составил21,71 %, в общей численности обучающихся детских школ искусств Красноармейского   муниципального района, что в сравнении с 2018 годом (8,60 %)больше на 13,11 %.</w:t>
      </w:r>
    </w:p>
    <w:p w:rsidR="006674EC" w:rsidRPr="001D69AD" w:rsidRDefault="006674EC" w:rsidP="00846172">
      <w:pPr>
        <w:spacing w:after="0"/>
        <w:ind w:firstLine="709"/>
        <w:jc w:val="both"/>
        <w:rPr>
          <w:rFonts w:ascii="Times New Roman" w:hAnsi="Times New Roman" w:cs="Times New Roman"/>
          <w:color w:val="000000" w:themeColor="text1"/>
          <w:sz w:val="28"/>
          <w:szCs w:val="28"/>
        </w:rPr>
      </w:pPr>
      <w:r w:rsidRPr="001D69AD">
        <w:rPr>
          <w:rFonts w:ascii="Times New Roman" w:hAnsi="Times New Roman" w:cs="Times New Roman"/>
          <w:bCs/>
          <w:color w:val="000000" w:themeColor="text1"/>
          <w:sz w:val="28"/>
          <w:szCs w:val="28"/>
        </w:rPr>
        <w:t xml:space="preserve">С 1 сентября 2019 года </w:t>
      </w:r>
      <w:r w:rsidRPr="001D69AD">
        <w:rPr>
          <w:rFonts w:ascii="Times New Roman" w:hAnsi="Times New Roman" w:cs="Times New Roman"/>
          <w:color w:val="000000" w:themeColor="text1"/>
          <w:sz w:val="28"/>
          <w:szCs w:val="28"/>
        </w:rPr>
        <w:t>МБУДО «Мирненская ДШИ» – самая маленькая школа района (контингент – 80 учащихся) приступила к реализации дополнительной предпрофессиональной программы и другие школы искусств района начали осуществлять реализацию новых дополнительных предпрофессиональных программ в области искусств. Соответственно доля обучающихся, осваивающих предпрофессиональные программы, увеличилась.</w:t>
      </w:r>
    </w:p>
    <w:p w:rsidR="006674EC" w:rsidRPr="001D69AD" w:rsidRDefault="006674EC" w:rsidP="00846172">
      <w:pPr>
        <w:spacing w:after="0"/>
        <w:ind w:firstLine="709"/>
        <w:jc w:val="both"/>
        <w:rPr>
          <w:rFonts w:ascii="Times New Roman" w:hAnsi="Times New Roman" w:cs="Times New Roman"/>
          <w:color w:val="000000" w:themeColor="text1"/>
          <w:sz w:val="28"/>
          <w:szCs w:val="28"/>
        </w:rPr>
      </w:pPr>
      <w:r w:rsidRPr="001D69AD">
        <w:rPr>
          <w:rFonts w:ascii="Times New Roman" w:hAnsi="Times New Roman" w:cs="Times New Roman"/>
          <w:bCs/>
          <w:color w:val="000000" w:themeColor="text1"/>
          <w:sz w:val="28"/>
          <w:szCs w:val="28"/>
        </w:rPr>
        <w:t xml:space="preserve">В соответствии с законодательством </w:t>
      </w:r>
      <w:r w:rsidRPr="001D69AD">
        <w:rPr>
          <w:rFonts w:ascii="Times New Roman" w:hAnsi="Times New Roman" w:cs="Times New Roman"/>
          <w:color w:val="000000" w:themeColor="text1"/>
          <w:sz w:val="28"/>
          <w:szCs w:val="28"/>
        </w:rPr>
        <w:t>Российской Федерации в сфере образования, на основании соответствующих лицензий на право ведения образовательной деятельности</w:t>
      </w:r>
      <w:r w:rsidRPr="001D69AD">
        <w:rPr>
          <w:rFonts w:ascii="Times New Roman" w:hAnsi="Times New Roman" w:cs="Times New Roman"/>
          <w:bCs/>
          <w:color w:val="000000" w:themeColor="text1"/>
          <w:sz w:val="28"/>
          <w:szCs w:val="28"/>
        </w:rPr>
        <w:t>детские школы искусств Красноармейского муниципального района в 2019 году осуществляли реализацию</w:t>
      </w:r>
      <w:r w:rsidRPr="001D69AD">
        <w:rPr>
          <w:rFonts w:ascii="Times New Roman" w:hAnsi="Times New Roman" w:cs="Times New Roman"/>
          <w:color w:val="000000" w:themeColor="text1"/>
          <w:sz w:val="28"/>
          <w:szCs w:val="28"/>
        </w:rPr>
        <w:t xml:space="preserve">28 дополнительных общеобразовательных программ </w:t>
      </w:r>
      <w:r w:rsidRPr="001D69AD">
        <w:rPr>
          <w:rFonts w:ascii="Times New Roman" w:hAnsi="Times New Roman" w:cs="Times New Roman"/>
          <w:bCs/>
          <w:color w:val="000000" w:themeColor="text1"/>
          <w:sz w:val="28"/>
          <w:szCs w:val="28"/>
        </w:rPr>
        <w:t>в области музыкального, хореографического, изобразительного и декоративно-прикладного искусств</w:t>
      </w:r>
      <w:r w:rsidRPr="001D69AD">
        <w:rPr>
          <w:rFonts w:ascii="Times New Roman" w:hAnsi="Times New Roman" w:cs="Times New Roman"/>
          <w:color w:val="000000" w:themeColor="text1"/>
          <w:sz w:val="28"/>
          <w:szCs w:val="28"/>
        </w:rPr>
        <w:t xml:space="preserve"> – 12 дополнительных предпрофессиональных программ (в 2 раза больше, чем в </w:t>
      </w:r>
      <w:r w:rsidRPr="001D69AD">
        <w:rPr>
          <w:rFonts w:ascii="Times New Roman" w:hAnsi="Times New Roman" w:cs="Times New Roman"/>
          <w:color w:val="000000" w:themeColor="text1"/>
          <w:sz w:val="28"/>
          <w:szCs w:val="28"/>
        </w:rPr>
        <w:lastRenderedPageBreak/>
        <w:t>2018 году) и 16 дополнительных общеразвивающих программ художественной направленности.</w:t>
      </w:r>
    </w:p>
    <w:p w:rsidR="006674EC" w:rsidRPr="001D69AD" w:rsidRDefault="006674EC" w:rsidP="00AB0C46">
      <w:pPr>
        <w:pStyle w:val="a9"/>
        <w:ind w:left="0" w:firstLine="708"/>
        <w:jc w:val="both"/>
        <w:rPr>
          <w:color w:val="000000" w:themeColor="text1"/>
        </w:rPr>
      </w:pPr>
      <w:r w:rsidRPr="001D69AD">
        <w:rPr>
          <w:color w:val="000000" w:themeColor="text1"/>
        </w:rPr>
        <w:t>В 2019 году 4 выпускника поступили в образовательные учреждения, реализующие профессиональные образовательн</w:t>
      </w:r>
      <w:r w:rsidR="00AA3ABF">
        <w:rPr>
          <w:color w:val="000000" w:themeColor="text1"/>
        </w:rPr>
        <w:t>ые программы в области искусств.</w:t>
      </w:r>
    </w:p>
    <w:p w:rsidR="006674EC" w:rsidRPr="001D69AD" w:rsidRDefault="006674EC" w:rsidP="00846172">
      <w:pPr>
        <w:pStyle w:val="a9"/>
        <w:ind w:left="0"/>
        <w:jc w:val="both"/>
        <w:rPr>
          <w:color w:val="000000" w:themeColor="text1"/>
        </w:rPr>
      </w:pPr>
      <w:r w:rsidRPr="001D69AD">
        <w:rPr>
          <w:color w:val="000000" w:themeColor="text1"/>
        </w:rPr>
        <w:t xml:space="preserve">Результативность реализации дополнительных общеобразовательных программ в 2019 году также подтверждается наличием </w:t>
      </w:r>
      <w:proofErr w:type="gramStart"/>
      <w:r w:rsidRPr="001D69AD">
        <w:rPr>
          <w:color w:val="000000" w:themeColor="text1"/>
        </w:rPr>
        <w:t>творческих достижений</w:t>
      </w:r>
      <w:proofErr w:type="gramEnd"/>
      <w:r w:rsidRPr="001D69AD">
        <w:rPr>
          <w:color w:val="000000" w:themeColor="text1"/>
        </w:rPr>
        <w:t xml:space="preserve"> обучающихся в конкурсах и фестивалях различного уровня, от районного до международного. В 2019 году 252 участника (130 + 122 районные),из них лауреатов – 119, дипломантов – 94, выступили в 36 конкурсах от районного до международного уровня: поселковые и районные -8 конкурсов,областные,региональные - 11 конкурсов, всероссийские - 3 конкурса, международные -14 конкурсов.</w:t>
      </w:r>
    </w:p>
    <w:p w:rsidR="006674EC" w:rsidRPr="001D69AD" w:rsidRDefault="006674EC" w:rsidP="00AB0C46">
      <w:pPr>
        <w:pStyle w:val="a9"/>
        <w:ind w:left="0" w:firstLine="708"/>
        <w:jc w:val="both"/>
        <w:rPr>
          <w:rFonts w:eastAsia="Times New Roman"/>
          <w:color w:val="000000" w:themeColor="text1"/>
        </w:rPr>
      </w:pPr>
      <w:r w:rsidRPr="001D69AD">
        <w:rPr>
          <w:rFonts w:eastAsia="Times New Roman"/>
          <w:color w:val="000000" w:themeColor="text1"/>
        </w:rPr>
        <w:t xml:space="preserve">Доля детей, обучающихся в </w:t>
      </w:r>
      <w:r w:rsidRPr="001D69AD">
        <w:rPr>
          <w:color w:val="000000" w:themeColor="text1"/>
        </w:rPr>
        <w:t>школах искусств</w:t>
      </w:r>
      <w:r w:rsidRPr="001D69AD">
        <w:rPr>
          <w:rFonts w:eastAsia="Times New Roman"/>
          <w:color w:val="000000" w:themeColor="text1"/>
        </w:rPr>
        <w:t>, привлекаемых к участию в различных творческих мероприятиях, в т.</w:t>
      </w:r>
      <w:r w:rsidRPr="001D69AD">
        <w:rPr>
          <w:color w:val="000000" w:themeColor="text1"/>
        </w:rPr>
        <w:t> </w:t>
      </w:r>
      <w:r w:rsidRPr="001D69AD">
        <w:rPr>
          <w:rFonts w:eastAsia="Times New Roman"/>
          <w:color w:val="000000" w:themeColor="text1"/>
        </w:rPr>
        <w:t>ч. проводимых непосредственно школами (мастер-классы, творческие встречи, концерты, выставки, театрализованные представления и т.д.), от общего числа детей, обучающихся в ДШИ, в отчетный период составила 85 %.</w:t>
      </w:r>
    </w:p>
    <w:p w:rsidR="006674EC" w:rsidRPr="001D69AD" w:rsidRDefault="006674EC" w:rsidP="00AB0C46">
      <w:pPr>
        <w:pStyle w:val="a9"/>
        <w:ind w:left="0" w:firstLine="708"/>
        <w:jc w:val="both"/>
        <w:rPr>
          <w:bCs/>
          <w:color w:val="000000" w:themeColor="text1"/>
        </w:rPr>
      </w:pPr>
      <w:r w:rsidRPr="001D69AD">
        <w:rPr>
          <w:rFonts w:eastAsia="Times New Roman"/>
          <w:color w:val="000000" w:themeColor="text1"/>
        </w:rPr>
        <w:t>Доля детей, привлекаемых к участию в творческих мероприятиях международного, всероссийского, регионального и областного значения, от общего числа детей, обучающихся в ДШИ, составила 21 %.</w:t>
      </w:r>
      <w:r w:rsidR="00AB0C46">
        <w:rPr>
          <w:rFonts w:eastAsia="Times New Roman"/>
          <w:color w:val="000000" w:themeColor="text1"/>
        </w:rPr>
        <w:tab/>
      </w:r>
      <w:r w:rsidR="00AB0C46">
        <w:rPr>
          <w:rFonts w:eastAsia="Times New Roman"/>
          <w:color w:val="000000" w:themeColor="text1"/>
        </w:rPr>
        <w:tab/>
      </w:r>
      <w:r w:rsidR="00AB0C46">
        <w:rPr>
          <w:rFonts w:eastAsia="Times New Roman"/>
          <w:color w:val="000000" w:themeColor="text1"/>
        </w:rPr>
        <w:tab/>
      </w:r>
      <w:r w:rsidR="00AB0C46">
        <w:rPr>
          <w:rFonts w:eastAsia="Times New Roman"/>
          <w:color w:val="000000" w:themeColor="text1"/>
        </w:rPr>
        <w:tab/>
      </w:r>
      <w:r w:rsidRPr="001D69AD">
        <w:rPr>
          <w:color w:val="000000" w:themeColor="text1"/>
        </w:rPr>
        <w:t>7 февраля 2019 года Министерством образования и науки, Министерством культуры Челябинской области присвоено звание «Образцовый детский коллектив Челябинской области» детским хореографическим ансамблям «Грация» и «</w:t>
      </w:r>
      <w:proofErr w:type="spellStart"/>
      <w:r w:rsidRPr="001D69AD">
        <w:rPr>
          <w:color w:val="000000" w:themeColor="text1"/>
        </w:rPr>
        <w:t>Импровиз</w:t>
      </w:r>
      <w:proofErr w:type="spellEnd"/>
      <w:r w:rsidRPr="001D69AD">
        <w:rPr>
          <w:color w:val="000000" w:themeColor="text1"/>
        </w:rPr>
        <w:t xml:space="preserve">» </w:t>
      </w:r>
      <w:r w:rsidRPr="001D69AD">
        <w:rPr>
          <w:bCs/>
          <w:color w:val="000000" w:themeColor="text1"/>
        </w:rPr>
        <w:t xml:space="preserve">Муниципального бюджетного учреждения дополнительного образования «Красноармейская детская школа искусств». </w:t>
      </w:r>
      <w:r w:rsidR="00AB0C46">
        <w:rPr>
          <w:bCs/>
          <w:color w:val="000000" w:themeColor="text1"/>
        </w:rPr>
        <w:tab/>
      </w:r>
      <w:r w:rsidR="00AB0C46">
        <w:rPr>
          <w:bCs/>
          <w:color w:val="000000" w:themeColor="text1"/>
        </w:rPr>
        <w:tab/>
      </w:r>
      <w:r w:rsidRPr="001D69AD">
        <w:rPr>
          <w:color w:val="000000" w:themeColor="text1"/>
        </w:rPr>
        <w:t xml:space="preserve">В 2019 году </w:t>
      </w:r>
      <w:r w:rsidRPr="001D69AD">
        <w:rPr>
          <w:bCs/>
          <w:color w:val="000000" w:themeColor="text1"/>
        </w:rPr>
        <w:t>детские школы искусств прошли успешно плановую документарную проверку Управления по надзору и контролю в сфере образования Министерства образования и науки Челябинской области (МБУДО «Красноармейская ДШИ» – без единого замечания).</w:t>
      </w:r>
    </w:p>
    <w:p w:rsidR="006674EC" w:rsidRPr="001D69AD" w:rsidRDefault="00C46320" w:rsidP="00846172">
      <w:pPr>
        <w:pStyle w:val="a9"/>
        <w:ind w:left="0" w:firstLine="708"/>
        <w:jc w:val="both"/>
        <w:rPr>
          <w:color w:val="000000" w:themeColor="text1"/>
        </w:rPr>
      </w:pPr>
      <w:r>
        <w:rPr>
          <w:snapToGrid w:val="0"/>
          <w:color w:val="000000" w:themeColor="text1"/>
        </w:rPr>
        <w:t>О</w:t>
      </w:r>
      <w:r w:rsidR="006674EC" w:rsidRPr="001D69AD">
        <w:rPr>
          <w:snapToGrid w:val="0"/>
          <w:color w:val="000000" w:themeColor="text1"/>
        </w:rPr>
        <w:t>сновные задачи по</w:t>
      </w:r>
      <w:r w:rsidR="006674EC" w:rsidRPr="001D69AD">
        <w:rPr>
          <w:color w:val="000000" w:themeColor="text1"/>
        </w:rPr>
        <w:t xml:space="preserve"> организационно-управленческому сопровождению деятельности организаций дополнительного образования в области культуры </w:t>
      </w:r>
      <w:r w:rsidR="006674EC" w:rsidRPr="001D69AD">
        <w:rPr>
          <w:snapToGrid w:val="0"/>
          <w:color w:val="000000" w:themeColor="text1"/>
        </w:rPr>
        <w:t xml:space="preserve">были выполнены. </w:t>
      </w:r>
    </w:p>
    <w:p w:rsidR="006674EC" w:rsidRPr="00E24107" w:rsidRDefault="006674EC" w:rsidP="00846172">
      <w:pPr>
        <w:pStyle w:val="a3"/>
        <w:spacing w:line="276" w:lineRule="auto"/>
        <w:ind w:left="0"/>
        <w:rPr>
          <w:rFonts w:eastAsia="Times New Roman"/>
          <w:b/>
          <w:color w:val="000000" w:themeColor="text1"/>
          <w:lang w:eastAsia="ru-RU" w:bidi="ar-SA"/>
        </w:rPr>
      </w:pPr>
      <w:r w:rsidRPr="00E24107">
        <w:rPr>
          <w:rFonts w:eastAsia="Times New Roman"/>
          <w:b/>
          <w:color w:val="000000" w:themeColor="text1"/>
          <w:lang w:eastAsia="ru-RU" w:bidi="ar-SA"/>
        </w:rPr>
        <w:t>11.6. Мероприятия, направленные на развитие и поддержку национальных культур Южного Урала.</w:t>
      </w:r>
    </w:p>
    <w:p w:rsidR="006674EC" w:rsidRPr="001D69AD" w:rsidRDefault="006674EC" w:rsidP="00846172">
      <w:pPr>
        <w:pStyle w:val="a7"/>
        <w:spacing w:line="276" w:lineRule="auto"/>
        <w:ind w:firstLine="708"/>
        <w:jc w:val="both"/>
        <w:rPr>
          <w:rFonts w:eastAsia="Times New Roman"/>
          <w:lang w:eastAsia="ru-RU"/>
        </w:rPr>
      </w:pPr>
      <w:r w:rsidRPr="001D69AD">
        <w:rPr>
          <w:color w:val="000000" w:themeColor="text1"/>
        </w:rPr>
        <w:t>Учреждения культуры района за отчетный период продолжали работу по муниципальной программе МКУ «Управление культуры Красноармейского муниципального района» «Реализация государственной национальной политики на 2015-2020 годы». В рамках реализации программы в 2019 г. проведены м</w:t>
      </w:r>
      <w:r w:rsidRPr="001D69AD">
        <w:rPr>
          <w:rFonts w:eastAsia="Times New Roman"/>
          <w:lang w:eastAsia="ru-RU"/>
        </w:rPr>
        <w:t xml:space="preserve">ероприятия, направленные на развитие и поддержку национальных культур Южного Урала.В МУ «ЦБС Красноармейского МР» реализуются программы, </w:t>
      </w:r>
      <w:r w:rsidRPr="001D69AD">
        <w:rPr>
          <w:rFonts w:eastAsia="Times New Roman"/>
          <w:lang w:eastAsia="ru-RU"/>
        </w:rPr>
        <w:lastRenderedPageBreak/>
        <w:t>направленные на изучение и пропаганду культуры и быта русского, башкирского народов.Клуб «Ляйсан», целевая программа «Наследие башкир» (Таукаевская библиотека). Успешно работают программы, посвященные краеведению: районный программа «Уральский край, наш отчий дом», «Литературное краеведение» (ЦРБ), «</w:t>
      </w:r>
      <w:proofErr w:type="spellStart"/>
      <w:r w:rsidRPr="001D69AD">
        <w:rPr>
          <w:rFonts w:eastAsia="Times New Roman"/>
          <w:lang w:eastAsia="ru-RU"/>
        </w:rPr>
        <w:t>ПриклюЧтение</w:t>
      </w:r>
      <w:proofErr w:type="spellEnd"/>
      <w:r w:rsidRPr="001D69AD">
        <w:rPr>
          <w:rFonts w:eastAsia="Times New Roman"/>
          <w:lang w:eastAsia="ru-RU"/>
        </w:rPr>
        <w:t xml:space="preserve"> краеведческого Чемоданчика» (ЦДБ), «Родная сторона», «ЖЗЛ села Бродокалмак» (Бродокалмакская Павленковская библиотека), «Урал мой синекрылый», «Русский нар</w:t>
      </w:r>
      <w:r w:rsidR="00AB0C46">
        <w:rPr>
          <w:rFonts w:eastAsia="Times New Roman"/>
          <w:lang w:eastAsia="ru-RU"/>
        </w:rPr>
        <w:t>о</w:t>
      </w:r>
      <w:r w:rsidRPr="001D69AD">
        <w:rPr>
          <w:rFonts w:eastAsia="Times New Roman"/>
          <w:lang w:eastAsia="ru-RU"/>
        </w:rPr>
        <w:t>д: культура, традиции и обычаи» (Петровская библиотека), «Родной мой край – очей отрада», «В краю родникового слова С. И. Черепанова», «Озеру синих гагар – чистые берега» (</w:t>
      </w:r>
      <w:proofErr w:type="spellStart"/>
      <w:r w:rsidRPr="001D69AD">
        <w:rPr>
          <w:rFonts w:eastAsia="Times New Roman"/>
          <w:lang w:eastAsia="ru-RU"/>
        </w:rPr>
        <w:t>Сугоякская</w:t>
      </w:r>
      <w:proofErr w:type="spellEnd"/>
      <w:r w:rsidRPr="001D69AD">
        <w:rPr>
          <w:rFonts w:eastAsia="Times New Roman"/>
          <w:lang w:eastAsia="ru-RU"/>
        </w:rPr>
        <w:t xml:space="preserve"> библиотека), «</w:t>
      </w:r>
      <w:proofErr w:type="spellStart"/>
      <w:r w:rsidRPr="001D69AD">
        <w:rPr>
          <w:rFonts w:eastAsia="Times New Roman"/>
          <w:lang w:eastAsia="ru-RU"/>
        </w:rPr>
        <w:t>Игнатьевское</w:t>
      </w:r>
      <w:proofErr w:type="spellEnd"/>
      <w:r w:rsidRPr="001D69AD">
        <w:rPr>
          <w:rFonts w:eastAsia="Times New Roman"/>
          <w:lang w:eastAsia="ru-RU"/>
        </w:rPr>
        <w:t xml:space="preserve"> движение», «Загляните в семейный альбом» (Русско-Теченская библиотека), «Люби и знай родной свой край» (Дубровская библиотека), «Возвращение к истокам» (</w:t>
      </w:r>
      <w:proofErr w:type="spellStart"/>
      <w:r w:rsidRPr="001D69AD">
        <w:rPr>
          <w:rFonts w:eastAsia="Times New Roman"/>
          <w:lang w:eastAsia="ru-RU"/>
        </w:rPr>
        <w:t>Черкасовская</w:t>
      </w:r>
      <w:proofErr w:type="spellEnd"/>
      <w:r w:rsidRPr="001D69AD">
        <w:rPr>
          <w:rFonts w:eastAsia="Times New Roman"/>
          <w:lang w:eastAsia="ru-RU"/>
        </w:rPr>
        <w:t xml:space="preserve"> библиотека)</w:t>
      </w:r>
      <w:r w:rsidR="00AB0C46">
        <w:rPr>
          <w:rFonts w:eastAsia="Times New Roman"/>
          <w:lang w:eastAsia="ru-RU"/>
        </w:rPr>
        <w:t xml:space="preserve">. </w:t>
      </w:r>
      <w:r w:rsidRPr="001D69AD">
        <w:rPr>
          <w:rFonts w:eastAsia="Times New Roman"/>
          <w:lang w:eastAsia="ru-RU"/>
        </w:rPr>
        <w:t>По данной тематике библиотеки системы в отчетном году провели ряд мероприятий.</w:t>
      </w:r>
    </w:p>
    <w:p w:rsidR="006674EC" w:rsidRPr="001D69AD" w:rsidRDefault="006674EC" w:rsidP="00AB0C46">
      <w:pPr>
        <w:pStyle w:val="a7"/>
        <w:spacing w:line="276" w:lineRule="auto"/>
        <w:ind w:firstLine="708"/>
        <w:jc w:val="both"/>
        <w:rPr>
          <w:rFonts w:eastAsia="Times New Roman"/>
          <w:szCs w:val="28"/>
          <w:lang w:eastAsia="ru-RU"/>
        </w:rPr>
      </w:pPr>
      <w:r w:rsidRPr="001D69AD">
        <w:rPr>
          <w:rFonts w:eastAsia="Times New Roman"/>
          <w:szCs w:val="28"/>
          <w:lang w:eastAsia="ru-RU"/>
        </w:rPr>
        <w:t>13 июля в Красноармейском районе состоялся второй областной историко-культурный фестиваль «Наследие Урала», на котором была организована библиотечная площадка «Урал читающий</w:t>
      </w:r>
      <w:proofErr w:type="gramStart"/>
      <w:r w:rsidRPr="001D69AD">
        <w:rPr>
          <w:rFonts w:eastAsia="Times New Roman"/>
          <w:szCs w:val="28"/>
          <w:lang w:eastAsia="ru-RU"/>
        </w:rPr>
        <w:t>».Сотрудники</w:t>
      </w:r>
      <w:proofErr w:type="gramEnd"/>
      <w:r w:rsidRPr="001D69AD">
        <w:rPr>
          <w:rFonts w:eastAsia="Times New Roman"/>
          <w:szCs w:val="28"/>
          <w:lang w:eastAsia="ru-RU"/>
        </w:rPr>
        <w:t xml:space="preserve"> библиотеки в стиле исторической реконструкции оформили «Казачью школу», провели мастер-класс по овладению грамотой. Научили гостей писать слова с использованием русской азбуки XIX века на песке, аспидной доске и гусиным пером на бумаге, предложили выполнить четыре основных арифметических действия на школьной доске. Расширить кругозор помогла книжная выставка «Родная старина» из фонда ЦРБ. Бродокалмакская Павленковская библиотека провела презентацию «ЖЗЛ села Бродокалмак». Здесь были представлены старые фотографии </w:t>
      </w:r>
      <w:r w:rsidR="00D13A6A">
        <w:rPr>
          <w:rFonts w:eastAsia="Times New Roman"/>
          <w:szCs w:val="28"/>
          <w:lang w:eastAsia="ru-RU"/>
        </w:rPr>
        <w:t>жителей села Б</w:t>
      </w:r>
      <w:r w:rsidRPr="001D69AD">
        <w:rPr>
          <w:rFonts w:eastAsia="Times New Roman"/>
          <w:szCs w:val="28"/>
          <w:lang w:eastAsia="ru-RU"/>
        </w:rPr>
        <w:t>родокалмак начала XX века: пимокатов, гончаров, кузнецов, торговцев, священников и деятелей культуры – людей разных национальностей. Внимание привлекли предметы быта, имеющие более чем столетнюю историю, из музейной экспозиции библиотеки. Детей заинтересовал мастер-класс в технике «ручное ткачество». Сотрудники ЦДБ познакомили с историей этого промысла, возникшего на Урале на ранних стадиях развития человечества.</w:t>
      </w:r>
    </w:p>
    <w:p w:rsidR="006674EC" w:rsidRPr="001D69AD" w:rsidRDefault="006674EC" w:rsidP="00846172">
      <w:pPr>
        <w:pStyle w:val="a7"/>
        <w:spacing w:line="276" w:lineRule="auto"/>
        <w:ind w:firstLine="708"/>
        <w:jc w:val="both"/>
        <w:rPr>
          <w:rFonts w:eastAsia="Times New Roman"/>
          <w:lang w:eastAsia="ru-RU"/>
        </w:rPr>
      </w:pPr>
      <w:r w:rsidRPr="001D69AD">
        <w:rPr>
          <w:rFonts w:eastAsia="Times New Roman"/>
          <w:lang w:eastAsia="ru-RU"/>
        </w:rPr>
        <w:t xml:space="preserve">В селе </w:t>
      </w:r>
      <w:proofErr w:type="spellStart"/>
      <w:r w:rsidRPr="001D69AD">
        <w:rPr>
          <w:rFonts w:eastAsia="Times New Roman"/>
          <w:lang w:eastAsia="ru-RU"/>
        </w:rPr>
        <w:t>Таукаево</w:t>
      </w:r>
      <w:proofErr w:type="spellEnd"/>
      <w:r w:rsidRPr="001D69AD">
        <w:rPr>
          <w:rFonts w:eastAsia="Times New Roman"/>
          <w:lang w:eastAsia="ru-RU"/>
        </w:rPr>
        <w:t xml:space="preserve"> компактно проживают башкиры. Таукаевская библиотека работает по программе «Наследие башкир». В ее рамках проходят мероприятия, направленные на возрождение исконных традиций. Большое внимание уделяется изучению истории и проведению праздников Ураза-байрам, Курбан-байрам, </w:t>
      </w:r>
      <w:proofErr w:type="spellStart"/>
      <w:r w:rsidRPr="001D69AD">
        <w:rPr>
          <w:rFonts w:eastAsia="Times New Roman"/>
          <w:lang w:eastAsia="ru-RU"/>
        </w:rPr>
        <w:t>Каргатуй</w:t>
      </w:r>
      <w:proofErr w:type="spellEnd"/>
      <w:r w:rsidRPr="001D69AD">
        <w:rPr>
          <w:rFonts w:eastAsia="Times New Roman"/>
          <w:lang w:eastAsia="ru-RU"/>
        </w:rPr>
        <w:t>, Сабантуй и т.д. В библиотеке действует читательский клуб «Ляйсан», на заседаниях которого ведется разговор о башкирской литературе, основах ислама, исполняются национальные песни и танцы, инсценируются произведения башкирских авторов.</w:t>
      </w:r>
    </w:p>
    <w:p w:rsidR="006674EC" w:rsidRPr="001D69AD" w:rsidRDefault="006674EC" w:rsidP="00846172">
      <w:pPr>
        <w:pStyle w:val="a7"/>
        <w:spacing w:line="276" w:lineRule="auto"/>
        <w:ind w:firstLine="708"/>
        <w:jc w:val="both"/>
        <w:rPr>
          <w:rFonts w:eastAsia="Times New Roman"/>
          <w:lang w:eastAsia="ru-RU"/>
        </w:rPr>
      </w:pPr>
      <w:r w:rsidRPr="001D69AD">
        <w:rPr>
          <w:rFonts w:eastAsia="Times New Roman"/>
          <w:lang w:eastAsia="ru-RU"/>
        </w:rPr>
        <w:lastRenderedPageBreak/>
        <w:t xml:space="preserve">13 сентября Красноармейская </w:t>
      </w:r>
      <w:r w:rsidR="00D13A6A">
        <w:rPr>
          <w:rFonts w:eastAsia="Times New Roman"/>
          <w:lang w:eastAsia="ru-RU"/>
        </w:rPr>
        <w:t>центральная библиотека</w:t>
      </w:r>
      <w:r w:rsidRPr="001D69AD">
        <w:rPr>
          <w:rFonts w:eastAsia="Times New Roman"/>
          <w:lang w:eastAsia="ru-RU"/>
        </w:rPr>
        <w:t xml:space="preserve"> принимала гостей. На встречу с жителями района приехали представители Региональной общественной организации культурного, социального, духовного развития </w:t>
      </w:r>
      <w:proofErr w:type="spellStart"/>
      <w:r w:rsidRPr="001D69AD">
        <w:rPr>
          <w:rFonts w:eastAsia="Times New Roman"/>
          <w:lang w:eastAsia="ru-RU"/>
        </w:rPr>
        <w:t>башкирскихженщин</w:t>
      </w:r>
      <w:proofErr w:type="spellEnd"/>
      <w:r w:rsidRPr="001D69AD">
        <w:rPr>
          <w:rFonts w:eastAsia="Times New Roman"/>
          <w:lang w:eastAsia="ru-RU"/>
        </w:rPr>
        <w:t xml:space="preserve"> «</w:t>
      </w:r>
      <w:proofErr w:type="spellStart"/>
      <w:r w:rsidRPr="001D69AD">
        <w:rPr>
          <w:rFonts w:eastAsia="Times New Roman"/>
          <w:lang w:eastAsia="ru-RU"/>
        </w:rPr>
        <w:t>Агинэй</w:t>
      </w:r>
      <w:proofErr w:type="spellEnd"/>
      <w:r w:rsidRPr="001D69AD">
        <w:rPr>
          <w:rFonts w:eastAsia="Times New Roman"/>
          <w:lang w:eastAsia="ru-RU"/>
        </w:rPr>
        <w:t xml:space="preserve">» Республики Башкортостан. Участники встречи, а среди них были и дети, и взрослые, смогли познакомиться с выставкой литературы «Традиции народа национальных башкирских костюмов и мастер-класс по украшению повседневной одежды. Мероприятие оказалось интересным и полезным. Были налажены контакты, намечены мероприятия в рамках социального партнерства. Таукаевская </w:t>
      </w:r>
      <w:r w:rsidR="00EF54AA" w:rsidRPr="001D69AD">
        <w:rPr>
          <w:rFonts w:eastAsia="Times New Roman"/>
          <w:lang w:eastAsia="ru-RU"/>
        </w:rPr>
        <w:t xml:space="preserve">книги хранят», подготовленной </w:t>
      </w:r>
      <w:r w:rsidR="00D13A6A">
        <w:rPr>
          <w:rFonts w:eastAsia="Times New Roman"/>
          <w:lang w:eastAsia="ru-RU"/>
        </w:rPr>
        <w:t>центральной библиотекой</w:t>
      </w:r>
      <w:r w:rsidR="00EF54AA" w:rsidRPr="001D69AD">
        <w:rPr>
          <w:rFonts w:eastAsia="Times New Roman"/>
          <w:lang w:eastAsia="ru-RU"/>
        </w:rPr>
        <w:t xml:space="preserve">. Внимание привлекли выставка </w:t>
      </w:r>
      <w:r w:rsidRPr="001D69AD">
        <w:rPr>
          <w:rFonts w:eastAsia="Times New Roman"/>
          <w:lang w:eastAsia="ru-RU"/>
        </w:rPr>
        <w:t>библиотека получила в подарок книги на башкирском языке.</w:t>
      </w:r>
    </w:p>
    <w:p w:rsidR="006674EC" w:rsidRPr="001D69AD" w:rsidRDefault="006674EC" w:rsidP="00846172">
      <w:pPr>
        <w:pStyle w:val="a7"/>
        <w:spacing w:line="276" w:lineRule="auto"/>
        <w:ind w:firstLine="708"/>
        <w:jc w:val="both"/>
        <w:rPr>
          <w:rFonts w:eastAsia="Times New Roman"/>
          <w:szCs w:val="28"/>
          <w:lang w:eastAsia="ru-RU"/>
        </w:rPr>
      </w:pPr>
      <w:r w:rsidRPr="001D69AD">
        <w:rPr>
          <w:rFonts w:eastAsia="Times New Roman"/>
          <w:szCs w:val="28"/>
          <w:lang w:eastAsia="ru-RU"/>
        </w:rPr>
        <w:t>8 марта Петровская библиотека провела День информации «Россия и Крым. Мы вместе!», посвященный пятой годовщине воссоединения Крыма и России. Читатели совершили исторический экскурс «Крым с древнейших времен до наших дней». Узнали об истории полуострова Крым, событиях, связанных с военными действиями в Восточной (Крымской) войне, о героических событиях в городах-героях Севастополе и Керчи, многонациональном составе народов. К мероприятию в библиотеке была оформлена книжная выставка «Крым – это Россия!».</w:t>
      </w:r>
    </w:p>
    <w:p w:rsidR="006674EC" w:rsidRPr="001D69AD" w:rsidRDefault="006674EC" w:rsidP="00846172">
      <w:pPr>
        <w:pStyle w:val="a7"/>
        <w:spacing w:line="276" w:lineRule="auto"/>
        <w:ind w:firstLine="708"/>
        <w:jc w:val="both"/>
        <w:rPr>
          <w:rFonts w:eastAsia="Times New Roman"/>
          <w:szCs w:val="28"/>
          <w:lang w:eastAsia="ru-RU"/>
        </w:rPr>
      </w:pPr>
      <w:r w:rsidRPr="001D69AD">
        <w:rPr>
          <w:rFonts w:eastAsia="Times New Roman"/>
          <w:szCs w:val="28"/>
          <w:lang w:eastAsia="ru-RU"/>
        </w:rPr>
        <w:t xml:space="preserve">17 января в МУ «ЦБС Красноармейского МР» проводилась акция «Здесь Родины моей начало», посвященная 85-летию со дня образования Челябинской области. В ЦРБ для читателей была подготовлена книжная выставка «От седых времен до сего дня…» с литературой о разных гранях Южного Урала – природной, интеллектуальной, культурной, многонациональной. Состоялась презентация книги Л. Лузина «Планета Южный Урал»: живая энциклопедия народов Челябинской области».14 марта в России отмечается День православной книги. В МУ «ЦБС Красноармейской МР» прошли встречи со священнослужителями, презентации книжных выставок православной тематики. В ЦРБ состоялся праздник «Свет добра из-под обложки», участниками которого стали молодые люди из православного отряда «Илья Муромец» и священники храма </w:t>
      </w:r>
      <w:proofErr w:type="spellStart"/>
      <w:r w:rsidRPr="001D69AD">
        <w:rPr>
          <w:rFonts w:eastAsia="Times New Roman"/>
          <w:szCs w:val="28"/>
          <w:lang w:eastAsia="ru-RU"/>
        </w:rPr>
        <w:t>Иверской</w:t>
      </w:r>
      <w:proofErr w:type="spellEnd"/>
      <w:r w:rsidRPr="001D69AD">
        <w:rPr>
          <w:rFonts w:eastAsia="Times New Roman"/>
          <w:szCs w:val="28"/>
          <w:lang w:eastAsia="ru-RU"/>
        </w:rPr>
        <w:t xml:space="preserve"> иконы Божией </w:t>
      </w:r>
      <w:proofErr w:type="gramStart"/>
      <w:r w:rsidRPr="001D69AD">
        <w:rPr>
          <w:rFonts w:eastAsia="Times New Roman"/>
          <w:szCs w:val="28"/>
          <w:lang w:eastAsia="ru-RU"/>
        </w:rPr>
        <w:t xml:space="preserve">Матери </w:t>
      </w:r>
      <w:r w:rsidR="0055780A">
        <w:rPr>
          <w:rFonts w:eastAsia="Times New Roman"/>
          <w:szCs w:val="28"/>
          <w:lang w:eastAsia="ru-RU"/>
        </w:rPr>
        <w:t xml:space="preserve"> -</w:t>
      </w:r>
      <w:proofErr w:type="gramEnd"/>
      <w:r w:rsidRPr="001D69AD">
        <w:rPr>
          <w:rFonts w:eastAsia="Times New Roman"/>
          <w:szCs w:val="28"/>
          <w:lang w:eastAsia="ru-RU"/>
        </w:rPr>
        <w:t xml:space="preserve">иерей Евгений </w:t>
      </w:r>
      <w:proofErr w:type="spellStart"/>
      <w:r w:rsidRPr="001D69AD">
        <w:rPr>
          <w:rFonts w:eastAsia="Times New Roman"/>
          <w:szCs w:val="28"/>
          <w:lang w:eastAsia="ru-RU"/>
        </w:rPr>
        <w:t>Новокрещинов</w:t>
      </w:r>
      <w:proofErr w:type="spellEnd"/>
      <w:r w:rsidRPr="001D69AD">
        <w:rPr>
          <w:rFonts w:eastAsia="Times New Roman"/>
          <w:szCs w:val="28"/>
          <w:lang w:eastAsia="ru-RU"/>
        </w:rPr>
        <w:t xml:space="preserve"> и Александр </w:t>
      </w:r>
      <w:proofErr w:type="spellStart"/>
      <w:r w:rsidRPr="001D69AD">
        <w:rPr>
          <w:rFonts w:eastAsia="Times New Roman"/>
          <w:szCs w:val="28"/>
          <w:lang w:eastAsia="ru-RU"/>
        </w:rPr>
        <w:t>Грузлев</w:t>
      </w:r>
      <w:proofErr w:type="spellEnd"/>
      <w:r w:rsidRPr="001D69AD">
        <w:rPr>
          <w:rFonts w:eastAsia="Times New Roman"/>
          <w:szCs w:val="28"/>
          <w:lang w:eastAsia="ru-RU"/>
        </w:rPr>
        <w:t>.</w:t>
      </w:r>
      <w:r w:rsidR="0055780A">
        <w:rPr>
          <w:rFonts w:eastAsia="Times New Roman"/>
          <w:szCs w:val="28"/>
          <w:lang w:eastAsia="ru-RU"/>
        </w:rPr>
        <w:tab/>
      </w:r>
      <w:r w:rsidR="0055780A">
        <w:rPr>
          <w:rFonts w:eastAsia="Times New Roman"/>
          <w:szCs w:val="28"/>
          <w:lang w:eastAsia="ru-RU"/>
        </w:rPr>
        <w:tab/>
      </w:r>
      <w:r w:rsidR="0055780A">
        <w:rPr>
          <w:rFonts w:eastAsia="Times New Roman"/>
          <w:szCs w:val="28"/>
          <w:lang w:eastAsia="ru-RU"/>
        </w:rPr>
        <w:tab/>
      </w:r>
      <w:r w:rsidR="0055780A">
        <w:rPr>
          <w:rFonts w:eastAsia="Times New Roman"/>
          <w:szCs w:val="28"/>
          <w:lang w:eastAsia="ru-RU"/>
        </w:rPr>
        <w:tab/>
      </w:r>
      <w:r w:rsidR="0055780A">
        <w:rPr>
          <w:rFonts w:eastAsia="Times New Roman"/>
          <w:szCs w:val="28"/>
          <w:lang w:eastAsia="ru-RU"/>
        </w:rPr>
        <w:tab/>
      </w:r>
      <w:r w:rsidR="0055780A">
        <w:rPr>
          <w:rFonts w:eastAsia="Times New Roman"/>
          <w:szCs w:val="28"/>
          <w:lang w:eastAsia="ru-RU"/>
        </w:rPr>
        <w:tab/>
      </w:r>
      <w:r w:rsidR="0055780A">
        <w:rPr>
          <w:rFonts w:eastAsia="Times New Roman"/>
          <w:szCs w:val="28"/>
          <w:lang w:eastAsia="ru-RU"/>
        </w:rPr>
        <w:tab/>
      </w:r>
      <w:r w:rsidR="0055780A">
        <w:rPr>
          <w:rFonts w:eastAsia="Times New Roman"/>
          <w:szCs w:val="28"/>
          <w:lang w:eastAsia="ru-RU"/>
        </w:rPr>
        <w:tab/>
      </w:r>
      <w:r w:rsidR="0055780A">
        <w:rPr>
          <w:rFonts w:eastAsia="Times New Roman"/>
          <w:szCs w:val="28"/>
          <w:lang w:eastAsia="ru-RU"/>
        </w:rPr>
        <w:tab/>
      </w:r>
      <w:r w:rsidR="0055780A">
        <w:rPr>
          <w:rFonts w:eastAsia="Times New Roman"/>
          <w:szCs w:val="28"/>
          <w:lang w:eastAsia="ru-RU"/>
        </w:rPr>
        <w:tab/>
      </w:r>
      <w:r w:rsidR="0055780A">
        <w:rPr>
          <w:rFonts w:eastAsia="Times New Roman"/>
          <w:szCs w:val="28"/>
          <w:lang w:eastAsia="ru-RU"/>
        </w:rPr>
        <w:tab/>
      </w:r>
      <w:r w:rsidRPr="001D69AD">
        <w:rPr>
          <w:rFonts w:eastAsia="Times New Roman"/>
          <w:szCs w:val="28"/>
          <w:lang w:eastAsia="ru-RU"/>
        </w:rPr>
        <w:t xml:space="preserve">К Дню России, государственному празднику Российской федерации, МУ «ЦБС Красноармейского МР» традиционно проводит акцию «Россия – родина моя!» Она адресована, прежде всего, молодому поколению, направлена на формирование гражданственности, патриотизма и любви к своей стране. ЦРБ и ЦДБ с 11 по 17 июня провели для ребят интеллектуально-познавательную игру «Государственные символы державы», </w:t>
      </w:r>
      <w:proofErr w:type="spellStart"/>
      <w:r w:rsidRPr="001D69AD">
        <w:rPr>
          <w:rFonts w:eastAsia="Times New Roman"/>
          <w:szCs w:val="28"/>
          <w:lang w:eastAsia="ru-RU"/>
        </w:rPr>
        <w:t>брейн</w:t>
      </w:r>
      <w:proofErr w:type="spellEnd"/>
      <w:r w:rsidRPr="001D69AD">
        <w:rPr>
          <w:rFonts w:eastAsia="Times New Roman"/>
          <w:szCs w:val="28"/>
          <w:lang w:eastAsia="ru-RU"/>
        </w:rPr>
        <w:t>-ринг «Россия – это мы!», викторину «Твой день, Россия!»</w:t>
      </w:r>
    </w:p>
    <w:p w:rsidR="006674EC" w:rsidRPr="001D69AD" w:rsidRDefault="006674EC" w:rsidP="0055780A">
      <w:pPr>
        <w:pStyle w:val="a7"/>
        <w:spacing w:line="276" w:lineRule="auto"/>
        <w:ind w:firstLine="708"/>
        <w:jc w:val="both"/>
        <w:rPr>
          <w:rFonts w:eastAsia="Times New Roman"/>
          <w:szCs w:val="28"/>
          <w:lang w:eastAsia="ru-RU"/>
        </w:rPr>
      </w:pPr>
      <w:r w:rsidRPr="001D69AD">
        <w:rPr>
          <w:rFonts w:eastAsia="Times New Roman"/>
          <w:szCs w:val="28"/>
          <w:lang w:eastAsia="ru-RU"/>
        </w:rPr>
        <w:lastRenderedPageBreak/>
        <w:t>К 25-летию флага Российской Федерации сотрудники ЦРБ провели акцию «Белый, синий, красный» под девизом: «Российский флаг нам нужен для того, чтобы мы все под ним объединялись!»</w:t>
      </w:r>
    </w:p>
    <w:p w:rsidR="006674EC" w:rsidRDefault="006674EC" w:rsidP="0055780A">
      <w:pPr>
        <w:pStyle w:val="a7"/>
        <w:spacing w:line="276" w:lineRule="auto"/>
        <w:ind w:firstLine="708"/>
        <w:jc w:val="both"/>
        <w:rPr>
          <w:rFonts w:eastAsia="Times New Roman"/>
          <w:szCs w:val="28"/>
          <w:lang w:eastAsia="ru-RU"/>
        </w:rPr>
      </w:pPr>
      <w:r w:rsidRPr="001D69AD">
        <w:rPr>
          <w:rFonts w:eastAsia="Times New Roman"/>
          <w:szCs w:val="28"/>
          <w:lang w:eastAsia="ru-RU"/>
        </w:rPr>
        <w:t xml:space="preserve">В течение 2019 года в Красноармейской ЦБС проводится литературный дилижанс по книге М. </w:t>
      </w:r>
      <w:proofErr w:type="spellStart"/>
      <w:r w:rsidRPr="001D69AD">
        <w:rPr>
          <w:rFonts w:eastAsia="Times New Roman"/>
          <w:szCs w:val="28"/>
          <w:lang w:eastAsia="ru-RU"/>
        </w:rPr>
        <w:t>Ламота</w:t>
      </w:r>
      <w:proofErr w:type="spellEnd"/>
      <w:r w:rsidRPr="001D69AD">
        <w:rPr>
          <w:rFonts w:eastAsia="Times New Roman"/>
          <w:szCs w:val="28"/>
          <w:lang w:eastAsia="ru-RU"/>
        </w:rPr>
        <w:t xml:space="preserve"> «Вот как мы живем». Пять библиотек успешно презентовали издание, которое знакомит детей с многогранностью большого мира, населенного разными народами. Автор в интересной форме говорит со своими читателями на разные темы, посвятив им целые разделы книги: «Вот где я живу», «Вот как мы учимся», «Вот как я играю», «Вот как я помогаю семье», «Вот какое небо надо мной». Познакомившись с книгой, дети узнают, что нужно беречь мир и дружбу между народами разных стран.В этом направлении работают и Центры социально-значимой информации в 13 библиотеках системы. </w:t>
      </w:r>
      <w:r w:rsidR="0055780A">
        <w:rPr>
          <w:rFonts w:eastAsia="Times New Roman"/>
          <w:szCs w:val="28"/>
          <w:lang w:eastAsia="ru-RU"/>
        </w:rPr>
        <w:tab/>
      </w:r>
      <w:r w:rsidRPr="001D69AD">
        <w:rPr>
          <w:rFonts w:eastAsia="Times New Roman"/>
          <w:szCs w:val="28"/>
          <w:lang w:eastAsia="ru-RU"/>
        </w:rPr>
        <w:t>В ноябре была проведена Неделя толерантности с актуальным диалогом «Уважение к национальным различиям», акция «В единстве наша сила».Всего по теме межнациональных отношений в 2019 г. в МУ «ЦБС Красноармейского МР» было проведено 89 мероприятии, в них приняли участие около 1700 человек.</w:t>
      </w:r>
    </w:p>
    <w:p w:rsidR="006674EC" w:rsidRDefault="006674EC" w:rsidP="00846172">
      <w:pPr>
        <w:pStyle w:val="a7"/>
        <w:spacing w:line="276" w:lineRule="auto"/>
        <w:ind w:firstLine="708"/>
        <w:jc w:val="both"/>
        <w:rPr>
          <w:rFonts w:eastAsia="Times New Roman"/>
          <w:szCs w:val="28"/>
          <w:lang w:eastAsia="ru-RU"/>
        </w:rPr>
      </w:pPr>
      <w:r w:rsidRPr="00C03EA2">
        <w:rPr>
          <w:rFonts w:eastAsia="Times New Roman"/>
          <w:szCs w:val="28"/>
          <w:lang w:eastAsia="ru-RU"/>
        </w:rPr>
        <w:t xml:space="preserve">Одним из значимых мероприятий данного направления является районный фестиваль творчества «Народы Урала», прошедший в </w:t>
      </w:r>
      <w:r w:rsidR="00D13A6A">
        <w:rPr>
          <w:rFonts w:eastAsia="Times New Roman"/>
          <w:lang w:eastAsia="ru-RU"/>
        </w:rPr>
        <w:t xml:space="preserve">МУ «ДК Красноармейского МР» </w:t>
      </w:r>
      <w:r w:rsidRPr="00C03EA2">
        <w:rPr>
          <w:rFonts w:eastAsia="Times New Roman"/>
          <w:szCs w:val="28"/>
          <w:lang w:eastAsia="ru-RU"/>
        </w:rPr>
        <w:t xml:space="preserve">в День единства 4 ноября, и продемонстрировавший интерес жителей Красноармейского района к культуре народностей, живущих по соседству.В течение года в музее были организованы экскурсии для знакомства с культурой и традициями народов района «Традиции гостеприимства», веб-викторин ко Дню флага, Дню конституции. Выставки прикладного искусства отражают традиции разных народов нашего края. Летом совместно с Историческим музеем Южного Урала была организована проверка коллекции музейных предметов башкирской и татарской культуры, их </w:t>
      </w:r>
      <w:proofErr w:type="spellStart"/>
      <w:r w:rsidRPr="00C03EA2">
        <w:rPr>
          <w:rFonts w:eastAsia="Times New Roman"/>
          <w:szCs w:val="28"/>
          <w:lang w:eastAsia="ru-RU"/>
        </w:rPr>
        <w:t>фотофиксация</w:t>
      </w:r>
      <w:proofErr w:type="spellEnd"/>
      <w:r w:rsidRPr="00C03EA2">
        <w:rPr>
          <w:rFonts w:eastAsia="Times New Roman"/>
          <w:szCs w:val="28"/>
          <w:lang w:eastAsia="ru-RU"/>
        </w:rPr>
        <w:t xml:space="preserve"> для </w:t>
      </w:r>
      <w:proofErr w:type="spellStart"/>
      <w:r w:rsidRPr="00C03EA2">
        <w:rPr>
          <w:rFonts w:eastAsia="Times New Roman"/>
          <w:szCs w:val="28"/>
          <w:lang w:eastAsia="ru-RU"/>
        </w:rPr>
        <w:t>занесенияв</w:t>
      </w:r>
      <w:proofErr w:type="spellEnd"/>
      <w:r w:rsidRPr="00C03EA2">
        <w:rPr>
          <w:rFonts w:eastAsia="Times New Roman"/>
          <w:szCs w:val="28"/>
          <w:lang w:eastAsia="ru-RU"/>
        </w:rPr>
        <w:t xml:space="preserve"> электронный каталог и для участия в выставке областного музея «Зауральские башкиры».</w:t>
      </w:r>
    </w:p>
    <w:p w:rsidR="006674EC" w:rsidRPr="00044C7E" w:rsidRDefault="006674EC" w:rsidP="00846172">
      <w:pPr>
        <w:pStyle w:val="a7"/>
        <w:spacing w:line="276" w:lineRule="auto"/>
        <w:ind w:firstLine="708"/>
        <w:jc w:val="both"/>
        <w:rPr>
          <w:rFonts w:eastAsia="Times New Roman"/>
          <w:lang w:eastAsia="ru-RU"/>
        </w:rPr>
      </w:pPr>
      <w:r w:rsidRPr="001D69AD">
        <w:rPr>
          <w:rFonts w:eastAsia="Times New Roman"/>
          <w:color w:val="000000" w:themeColor="text1"/>
          <w:lang w:eastAsia="ru-RU" w:bidi="ar-SA"/>
        </w:rPr>
        <w:t xml:space="preserve"> Мероприятия, направленные на развитие и поддержку национальных культур Южного Урала</w:t>
      </w:r>
      <w:r>
        <w:rPr>
          <w:rFonts w:eastAsia="Times New Roman"/>
          <w:color w:val="000000" w:themeColor="text1"/>
          <w:lang w:eastAsia="ru-RU" w:bidi="ar-SA"/>
        </w:rPr>
        <w:t xml:space="preserve"> проходят и в учреждениях культуры культурно – досугового </w:t>
      </w:r>
      <w:proofErr w:type="spellStart"/>
      <w:r>
        <w:rPr>
          <w:rFonts w:eastAsia="Times New Roman"/>
          <w:color w:val="000000" w:themeColor="text1"/>
          <w:lang w:eastAsia="ru-RU" w:bidi="ar-SA"/>
        </w:rPr>
        <w:t>типа</w:t>
      </w:r>
      <w:r w:rsidR="00190C2B">
        <w:rPr>
          <w:rFonts w:eastAsia="Times New Roman"/>
          <w:color w:val="000000" w:themeColor="text1"/>
          <w:lang w:eastAsia="ru-RU" w:bidi="ar-SA"/>
        </w:rPr>
        <w:t>:</w:t>
      </w:r>
      <w:r w:rsidR="00190C2B">
        <w:rPr>
          <w:rFonts w:eastAsia="Times New Roman"/>
          <w:lang w:eastAsia="ru-RU" w:bidi="ar-SA"/>
        </w:rPr>
        <w:t>в</w:t>
      </w:r>
      <w:r w:rsidRPr="00044C7E">
        <w:rPr>
          <w:rFonts w:eastAsia="Times New Roman"/>
          <w:lang w:eastAsia="ru-RU" w:bidi="ar-SA"/>
        </w:rPr>
        <w:t>Таукаевском</w:t>
      </w:r>
      <w:proofErr w:type="spellEnd"/>
      <w:r w:rsidRPr="00044C7E">
        <w:rPr>
          <w:rFonts w:eastAsia="Times New Roman"/>
          <w:lang w:eastAsia="ru-RU" w:bidi="ar-SA"/>
        </w:rPr>
        <w:t xml:space="preserve"> сельском клубе работает национальный башкирский коллектив "КУБАЛЯК" и ансамбль </w:t>
      </w:r>
      <w:proofErr w:type="spellStart"/>
      <w:r w:rsidRPr="00044C7E">
        <w:rPr>
          <w:rFonts w:eastAsia="Times New Roman"/>
          <w:lang w:eastAsia="ru-RU" w:bidi="ar-SA"/>
        </w:rPr>
        <w:t>кубызистов</w:t>
      </w:r>
      <w:proofErr w:type="spellEnd"/>
      <w:r w:rsidRPr="00044C7E">
        <w:rPr>
          <w:rFonts w:eastAsia="Times New Roman"/>
          <w:lang w:eastAsia="ru-RU" w:bidi="ar-SA"/>
        </w:rPr>
        <w:t xml:space="preserve"> «Утренние зори». На протяжении всего года коллективы неоднократно посещали различные конкурсы и фестивали районного, областного и регионального уровня, где коллектив «КУБАЛЯК» становился победителем. О чем свидетельствуют грамоты и дипломы лауреатов. </w:t>
      </w:r>
      <w:r w:rsidRPr="00044C7E">
        <w:rPr>
          <w:rFonts w:eastAsia="Times New Roman"/>
          <w:lang w:eastAsia="ru-RU"/>
        </w:rPr>
        <w:t xml:space="preserve">Ярким событием было проведение районного фестиваля "Мозаика культур" на территории с. </w:t>
      </w:r>
      <w:proofErr w:type="spellStart"/>
      <w:r w:rsidRPr="00044C7E">
        <w:rPr>
          <w:rFonts w:eastAsia="Times New Roman"/>
          <w:lang w:eastAsia="ru-RU"/>
        </w:rPr>
        <w:t>Таукаево</w:t>
      </w:r>
      <w:proofErr w:type="spellEnd"/>
      <w:r w:rsidRPr="00044C7E">
        <w:rPr>
          <w:rFonts w:eastAsia="Times New Roman"/>
          <w:lang w:eastAsia="ru-RU"/>
        </w:rPr>
        <w:t>, где активное участие приняли творческие коллективы села и района.</w:t>
      </w:r>
    </w:p>
    <w:p w:rsidR="006674EC" w:rsidRPr="001D69AD" w:rsidRDefault="006674EC" w:rsidP="00846172">
      <w:pPr>
        <w:pStyle w:val="a7"/>
        <w:spacing w:line="276" w:lineRule="auto"/>
        <w:ind w:firstLine="708"/>
        <w:jc w:val="both"/>
        <w:rPr>
          <w:bCs/>
          <w:iCs/>
          <w:sz w:val="24"/>
          <w:szCs w:val="24"/>
        </w:rPr>
      </w:pPr>
      <w:r w:rsidRPr="001D69AD">
        <w:rPr>
          <w:rFonts w:eastAsia="Calibri"/>
          <w:bCs/>
          <w:iCs/>
          <w:szCs w:val="28"/>
        </w:rPr>
        <w:t>МКУ «Дубровский ДК»</w:t>
      </w:r>
      <w:r w:rsidR="0055780A">
        <w:rPr>
          <w:rFonts w:eastAsia="Calibri"/>
          <w:bCs/>
          <w:iCs/>
          <w:szCs w:val="28"/>
        </w:rPr>
        <w:t xml:space="preserve"> - ф</w:t>
      </w:r>
      <w:r w:rsidRPr="001D69AD">
        <w:rPr>
          <w:rFonts w:eastAsia="Calibri"/>
          <w:bCs/>
          <w:iCs/>
          <w:szCs w:val="28"/>
        </w:rPr>
        <w:t xml:space="preserve">естиваль национальных культур народов Урала «В семье </w:t>
      </w:r>
      <w:proofErr w:type="gramStart"/>
      <w:r w:rsidRPr="001D69AD">
        <w:rPr>
          <w:rFonts w:eastAsia="Calibri"/>
          <w:bCs/>
          <w:iCs/>
          <w:szCs w:val="28"/>
        </w:rPr>
        <w:t>единой»</w:t>
      </w:r>
      <w:r w:rsidRPr="001D69AD">
        <w:rPr>
          <w:bCs/>
          <w:iCs/>
          <w:szCs w:val="28"/>
        </w:rPr>
        <w:t>(</w:t>
      </w:r>
      <w:proofErr w:type="gramEnd"/>
      <w:r w:rsidRPr="001D69AD">
        <w:rPr>
          <w:bCs/>
          <w:iCs/>
          <w:szCs w:val="28"/>
        </w:rPr>
        <w:t xml:space="preserve">202 участника), </w:t>
      </w:r>
      <w:r w:rsidRPr="001D69AD">
        <w:rPr>
          <w:szCs w:val="28"/>
        </w:rPr>
        <w:t xml:space="preserve">В МУ «Шумовская СЦКС» </w:t>
      </w:r>
      <w:r w:rsidR="0055780A">
        <w:rPr>
          <w:szCs w:val="28"/>
        </w:rPr>
        <w:t xml:space="preserve"> -</w:t>
      </w:r>
      <w:r w:rsidRPr="001D69AD">
        <w:rPr>
          <w:szCs w:val="28"/>
        </w:rPr>
        <w:t xml:space="preserve">в </w:t>
      </w:r>
      <w:proofErr w:type="spellStart"/>
      <w:r w:rsidRPr="001D69AD">
        <w:rPr>
          <w:szCs w:val="28"/>
        </w:rPr>
        <w:lastRenderedPageBreak/>
        <w:t>Якуповскомдоме</w:t>
      </w:r>
      <w:proofErr w:type="spellEnd"/>
      <w:r w:rsidRPr="001D69AD">
        <w:rPr>
          <w:szCs w:val="28"/>
        </w:rPr>
        <w:t xml:space="preserve">  Культуры проведена </w:t>
      </w:r>
      <w:r w:rsidRPr="001D69AD">
        <w:rPr>
          <w:bCs/>
          <w:iCs/>
          <w:szCs w:val="28"/>
        </w:rPr>
        <w:t>п</w:t>
      </w:r>
      <w:r w:rsidRPr="001D69AD">
        <w:rPr>
          <w:rFonts w:eastAsia="Calibri"/>
          <w:bCs/>
          <w:iCs/>
          <w:szCs w:val="28"/>
        </w:rPr>
        <w:t>разднична программа «Наш веселый Сабантуй»</w:t>
      </w:r>
      <w:r w:rsidRPr="001D69AD">
        <w:rPr>
          <w:bCs/>
          <w:iCs/>
          <w:sz w:val="24"/>
          <w:szCs w:val="24"/>
        </w:rPr>
        <w:t xml:space="preserve">. </w:t>
      </w:r>
      <w:r w:rsidRPr="001D69AD">
        <w:rPr>
          <w:szCs w:val="28"/>
        </w:rPr>
        <w:t>Национальный ансамбль татаро-башки</w:t>
      </w:r>
      <w:r w:rsidR="00F417CC">
        <w:rPr>
          <w:szCs w:val="28"/>
        </w:rPr>
        <w:t>рской песни «АК КАЕН»</w:t>
      </w:r>
      <w:r w:rsidRPr="001D69AD">
        <w:rPr>
          <w:szCs w:val="28"/>
        </w:rPr>
        <w:t>регулярно принимает участие в фестивалях и конкурсах. В 2019 г. Вокальная группа «</w:t>
      </w:r>
      <w:proofErr w:type="spellStart"/>
      <w:r w:rsidRPr="001D69AD">
        <w:rPr>
          <w:szCs w:val="28"/>
        </w:rPr>
        <w:t>Миляш</w:t>
      </w:r>
      <w:proofErr w:type="spellEnd"/>
      <w:r w:rsidRPr="001D69AD">
        <w:rPr>
          <w:szCs w:val="28"/>
        </w:rPr>
        <w:t xml:space="preserve">» участвовали районном фестивале «Народы Урала», где заняли 3 место в номинации «Национальное блюдо», стали участниками концерта, </w:t>
      </w:r>
      <w:proofErr w:type="gramStart"/>
      <w:r w:rsidRPr="001D69AD">
        <w:rPr>
          <w:szCs w:val="28"/>
        </w:rPr>
        <w:t>а  также</w:t>
      </w:r>
      <w:proofErr w:type="gramEnd"/>
      <w:r w:rsidRPr="001D69AD">
        <w:rPr>
          <w:szCs w:val="28"/>
        </w:rPr>
        <w:t xml:space="preserve"> участвовали в мастер</w:t>
      </w:r>
      <w:r w:rsidR="00F932A6">
        <w:rPr>
          <w:szCs w:val="28"/>
        </w:rPr>
        <w:t>-</w:t>
      </w:r>
      <w:r w:rsidRPr="001D69AD">
        <w:rPr>
          <w:szCs w:val="28"/>
        </w:rPr>
        <w:t xml:space="preserve"> классе «Игра на народных инструментах».</w:t>
      </w:r>
    </w:p>
    <w:p w:rsidR="006674EC" w:rsidRPr="001D69AD" w:rsidRDefault="006674EC" w:rsidP="00846172">
      <w:pPr>
        <w:pStyle w:val="a7"/>
        <w:spacing w:line="276" w:lineRule="auto"/>
        <w:ind w:firstLine="708"/>
        <w:jc w:val="both"/>
        <w:rPr>
          <w:color w:val="000000" w:themeColor="text1"/>
        </w:rPr>
      </w:pPr>
      <w:r w:rsidRPr="001D69AD">
        <w:rPr>
          <w:color w:val="000000" w:themeColor="text1"/>
        </w:rPr>
        <w:t xml:space="preserve">МКУК «Петровская СЦКС» - </w:t>
      </w:r>
      <w:r w:rsidR="0055780A">
        <w:rPr>
          <w:color w:val="000000" w:themeColor="text1"/>
        </w:rPr>
        <w:t>а</w:t>
      </w:r>
      <w:r w:rsidRPr="001D69AD">
        <w:t>ктивно ведется работа по развитию и поддержке творческих коллективов самодеятельного творчества (16коллективов), клуба национальных культур «</w:t>
      </w:r>
      <w:proofErr w:type="spellStart"/>
      <w:r w:rsidRPr="001D69AD">
        <w:t>Чишма</w:t>
      </w:r>
      <w:proofErr w:type="spellEnd"/>
      <w:r w:rsidRPr="001D69AD">
        <w:t>». Стало традиционным проведение праздника национальных культур «Соцветие» в День независимости России и многонационального конкурса «Мой ребенок!». В этом году на базе учреждения впервые прошел отборочный районный этап областного конкурса «Марафон талантов</w:t>
      </w:r>
      <w:r w:rsidR="00864B07">
        <w:t>»,</w:t>
      </w:r>
      <w:r w:rsidRPr="001D69AD">
        <w:rPr>
          <w:color w:val="000000" w:themeColor="text1"/>
        </w:rPr>
        <w:t xml:space="preserve"> фестивалей: «Россия нас объединяет!», «Я люблю тебя Россия!»</w:t>
      </w:r>
    </w:p>
    <w:p w:rsidR="006674EC" w:rsidRPr="001D69AD" w:rsidRDefault="006674EC" w:rsidP="00846172">
      <w:pPr>
        <w:pStyle w:val="a3"/>
        <w:spacing w:line="276" w:lineRule="auto"/>
        <w:ind w:left="0" w:firstLine="708"/>
        <w:rPr>
          <w:rFonts w:eastAsia="Times New Roman"/>
          <w:color w:val="000000"/>
          <w:lang w:eastAsia="ru-RU"/>
        </w:rPr>
      </w:pPr>
      <w:r w:rsidRPr="001D69AD">
        <w:rPr>
          <w:rFonts w:eastAsia="Times New Roman"/>
          <w:color w:val="000000"/>
          <w:lang w:eastAsia="ru-RU" w:bidi="ar-SA"/>
        </w:rPr>
        <w:t>На базе МКУ «Бродокалмакский СДК» работает народный коллектив фольклорный ансамбль «Праздник»</w:t>
      </w:r>
      <w:r w:rsidR="0064524C">
        <w:rPr>
          <w:rFonts w:eastAsia="Times New Roman"/>
          <w:color w:val="000000"/>
          <w:lang w:eastAsia="ru-RU" w:bidi="ar-SA"/>
        </w:rPr>
        <w:t>,</w:t>
      </w:r>
      <w:r w:rsidRPr="001D69AD">
        <w:rPr>
          <w:rFonts w:eastAsia="Times New Roman"/>
          <w:color w:val="000000"/>
          <w:lang w:eastAsia="ru-RU" w:bidi="ar-SA"/>
        </w:rPr>
        <w:t xml:space="preserve"> который более 35 лет пропагандирует русскую культуру в </w:t>
      </w:r>
      <w:proofErr w:type="spellStart"/>
      <w:r w:rsidRPr="001D69AD">
        <w:rPr>
          <w:rFonts w:eastAsia="Times New Roman"/>
          <w:color w:val="000000"/>
          <w:lang w:eastAsia="ru-RU" w:bidi="ar-SA"/>
        </w:rPr>
        <w:t>Бродокалмакском</w:t>
      </w:r>
      <w:proofErr w:type="spellEnd"/>
      <w:r w:rsidRPr="001D69AD">
        <w:rPr>
          <w:rFonts w:eastAsia="Times New Roman"/>
          <w:color w:val="000000"/>
          <w:lang w:eastAsia="ru-RU" w:bidi="ar-SA"/>
        </w:rPr>
        <w:t xml:space="preserve"> сельском поселении и за его пределами. В репертуар ансамбля, входит около 200 русских народных произведений. Ансамбль активно работает над совершенствованием творческого стиля и изучением нового репертуара. Является Лауреатом Гран При, 1,2,3 степени областных конкурсов и фестивалей. </w:t>
      </w:r>
      <w:r w:rsidRPr="001D69AD">
        <w:rPr>
          <w:rFonts w:eastAsia="Times New Roman"/>
          <w:color w:val="000000"/>
          <w:lang w:eastAsia="ru-RU"/>
        </w:rPr>
        <w:t>Мероприятия, посвящённые «Дню народного единства», «Дню доброго соседа», «Дню защиты детей», «Дню победы», проводимые в Доме культуры направлены на укрепление дружбы и уважения к народам разных национальностей.</w:t>
      </w:r>
    </w:p>
    <w:p w:rsidR="002F6F66" w:rsidRDefault="00981C6A" w:rsidP="00846172">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МКУК «Лазур</w:t>
      </w:r>
      <w:r w:rsidR="00FF026D">
        <w:rPr>
          <w:rFonts w:ascii="Times New Roman" w:hAnsi="Times New Roman" w:cs="Times New Roman"/>
          <w:color w:val="000000" w:themeColor="text1"/>
          <w:sz w:val="28"/>
          <w:szCs w:val="28"/>
        </w:rPr>
        <w:t xml:space="preserve">ненская СЦКС»: </w:t>
      </w:r>
      <w:r w:rsidR="0055780A">
        <w:rPr>
          <w:rFonts w:ascii="Times New Roman" w:hAnsi="Times New Roman" w:cs="Times New Roman"/>
          <w:color w:val="000000" w:themeColor="text1"/>
          <w:sz w:val="28"/>
          <w:szCs w:val="28"/>
        </w:rPr>
        <w:t>о</w:t>
      </w:r>
      <w:r w:rsidR="006674EC" w:rsidRPr="001D69AD">
        <w:rPr>
          <w:rFonts w:ascii="Times New Roman" w:hAnsi="Times New Roman" w:cs="Times New Roman"/>
          <w:color w:val="000000"/>
          <w:sz w:val="28"/>
          <w:szCs w:val="28"/>
        </w:rPr>
        <w:t>сновными мероприятиями</w:t>
      </w:r>
      <w:r w:rsidR="00FF026D">
        <w:rPr>
          <w:rFonts w:ascii="Times New Roman" w:hAnsi="Times New Roman" w:cs="Times New Roman"/>
          <w:color w:val="000000"/>
          <w:sz w:val="28"/>
          <w:szCs w:val="28"/>
        </w:rPr>
        <w:t>,</w:t>
      </w:r>
      <w:r w:rsidR="006674EC" w:rsidRPr="001D69AD">
        <w:rPr>
          <w:rFonts w:ascii="Times New Roman" w:hAnsi="Times New Roman" w:cs="Times New Roman"/>
          <w:color w:val="000000"/>
          <w:sz w:val="28"/>
          <w:szCs w:val="28"/>
        </w:rPr>
        <w:t>направленными на поддержку национальных культур</w:t>
      </w:r>
      <w:r w:rsidR="00FF026D">
        <w:rPr>
          <w:rFonts w:ascii="Times New Roman" w:hAnsi="Times New Roman" w:cs="Times New Roman"/>
          <w:color w:val="000000"/>
          <w:sz w:val="28"/>
          <w:szCs w:val="28"/>
        </w:rPr>
        <w:t>,</w:t>
      </w:r>
      <w:r w:rsidR="006674EC" w:rsidRPr="001D69AD">
        <w:rPr>
          <w:rFonts w:ascii="Times New Roman" w:hAnsi="Times New Roman" w:cs="Times New Roman"/>
          <w:color w:val="000000"/>
          <w:sz w:val="28"/>
          <w:szCs w:val="28"/>
        </w:rPr>
        <w:t xml:space="preserve"> являются: рождество, колядки, масленица, день Ивана Купала, организация акций к памятным датам РФ. </w:t>
      </w:r>
    </w:p>
    <w:p w:rsidR="006674EC" w:rsidRPr="001870C0" w:rsidRDefault="006674EC" w:rsidP="00846172">
      <w:pPr>
        <w:spacing w:after="0"/>
        <w:ind w:firstLine="709"/>
        <w:jc w:val="both"/>
        <w:rPr>
          <w:rFonts w:ascii="Times New Roman" w:eastAsia="Times New Roman" w:hAnsi="Times New Roman" w:cs="Times New Roman"/>
          <w:color w:val="000000" w:themeColor="text1"/>
          <w:sz w:val="28"/>
          <w:szCs w:val="28"/>
          <w:lang w:eastAsia="ru-RU"/>
        </w:rPr>
      </w:pPr>
      <w:r w:rsidRPr="001870C0">
        <w:rPr>
          <w:rFonts w:ascii="Times New Roman" w:hAnsi="Times New Roman" w:cs="Times New Roman"/>
          <w:color w:val="000000" w:themeColor="text1"/>
          <w:sz w:val="28"/>
          <w:szCs w:val="28"/>
        </w:rPr>
        <w:t xml:space="preserve">В МКУ </w:t>
      </w:r>
      <w:proofErr w:type="spellStart"/>
      <w:r w:rsidRPr="001870C0">
        <w:rPr>
          <w:rFonts w:ascii="Times New Roman" w:hAnsi="Times New Roman" w:cs="Times New Roman"/>
          <w:color w:val="000000" w:themeColor="text1"/>
          <w:sz w:val="28"/>
          <w:szCs w:val="28"/>
        </w:rPr>
        <w:t>Сугоякский</w:t>
      </w:r>
      <w:proofErr w:type="spellEnd"/>
      <w:r w:rsidRPr="001870C0">
        <w:rPr>
          <w:rFonts w:ascii="Times New Roman" w:hAnsi="Times New Roman" w:cs="Times New Roman"/>
          <w:color w:val="000000" w:themeColor="text1"/>
          <w:sz w:val="28"/>
          <w:szCs w:val="28"/>
        </w:rPr>
        <w:t xml:space="preserve"> Д/К - </w:t>
      </w:r>
      <w:r w:rsidR="0055780A">
        <w:rPr>
          <w:rFonts w:ascii="Times New Roman" w:hAnsi="Times New Roman" w:cs="Times New Roman"/>
          <w:color w:val="000000" w:themeColor="text1"/>
          <w:sz w:val="28"/>
          <w:szCs w:val="28"/>
        </w:rPr>
        <w:t>с</w:t>
      </w:r>
      <w:r w:rsidRPr="001870C0">
        <w:rPr>
          <w:rFonts w:ascii="Times New Roman" w:eastAsia="Times New Roman" w:hAnsi="Times New Roman" w:cs="Times New Roman"/>
          <w:color w:val="000000" w:themeColor="text1"/>
          <w:sz w:val="28"/>
          <w:szCs w:val="28"/>
          <w:lang w:eastAsia="ru-RU"/>
        </w:rPr>
        <w:t xml:space="preserve">охраняются традиции проведения народных гуляний, праздники народного календаря, таких как «Рождество христово», «Старый Новый год», «Масленица». </w:t>
      </w:r>
    </w:p>
    <w:p w:rsidR="002F6F66" w:rsidRDefault="006674EC" w:rsidP="00846172">
      <w:pPr>
        <w:spacing w:after="0"/>
        <w:ind w:firstLine="708"/>
        <w:jc w:val="both"/>
        <w:rPr>
          <w:rFonts w:ascii="Times New Roman" w:hAnsi="Times New Roman" w:cs="Times New Roman"/>
          <w:color w:val="000000" w:themeColor="text1"/>
          <w:sz w:val="28"/>
          <w:szCs w:val="28"/>
        </w:rPr>
      </w:pPr>
      <w:r w:rsidRPr="001B7422">
        <w:rPr>
          <w:rFonts w:ascii="Times New Roman" w:hAnsi="Times New Roman" w:cs="Times New Roman"/>
          <w:color w:val="000000" w:themeColor="text1"/>
          <w:sz w:val="28"/>
          <w:szCs w:val="28"/>
        </w:rPr>
        <w:t>В МКУ «</w:t>
      </w:r>
      <w:proofErr w:type="spellStart"/>
      <w:r w:rsidRPr="001B7422">
        <w:rPr>
          <w:rFonts w:ascii="Times New Roman" w:hAnsi="Times New Roman" w:cs="Times New Roman"/>
          <w:color w:val="000000" w:themeColor="text1"/>
          <w:sz w:val="28"/>
          <w:szCs w:val="28"/>
        </w:rPr>
        <w:t>Алабугский</w:t>
      </w:r>
      <w:proofErr w:type="spellEnd"/>
      <w:r w:rsidRPr="001B7422">
        <w:rPr>
          <w:rFonts w:ascii="Times New Roman" w:hAnsi="Times New Roman" w:cs="Times New Roman"/>
          <w:color w:val="000000" w:themeColor="text1"/>
          <w:sz w:val="28"/>
          <w:szCs w:val="28"/>
        </w:rPr>
        <w:t xml:space="preserve"> Дом культуры» есть 5 клубных формирований, участники которых татарской национальности. 3 детских формирования и 2 для старшего поколения. Мероприятия в </w:t>
      </w:r>
      <w:proofErr w:type="spellStart"/>
      <w:r w:rsidRPr="001B7422">
        <w:rPr>
          <w:rFonts w:ascii="Times New Roman" w:hAnsi="Times New Roman" w:cs="Times New Roman"/>
          <w:color w:val="000000" w:themeColor="text1"/>
          <w:sz w:val="28"/>
          <w:szCs w:val="28"/>
        </w:rPr>
        <w:t>с.Ачликуль</w:t>
      </w:r>
      <w:proofErr w:type="spellEnd"/>
      <w:r w:rsidRPr="001B7422">
        <w:rPr>
          <w:rFonts w:ascii="Times New Roman" w:hAnsi="Times New Roman" w:cs="Times New Roman"/>
          <w:color w:val="000000" w:themeColor="text1"/>
          <w:sz w:val="28"/>
          <w:szCs w:val="28"/>
        </w:rPr>
        <w:t xml:space="preserve"> проводятся не только на русском, но и на татарском национальном языке. Для выставок и конкурсов готовят национальные блюда.</w:t>
      </w:r>
    </w:p>
    <w:p w:rsidR="006674EC" w:rsidRDefault="006674EC" w:rsidP="00846172">
      <w:pPr>
        <w:spacing w:after="0"/>
        <w:ind w:firstLine="708"/>
        <w:jc w:val="both"/>
        <w:rPr>
          <w:rFonts w:ascii="Times New Roman" w:hAnsi="Times New Roman" w:cs="Times New Roman"/>
          <w:sz w:val="28"/>
          <w:szCs w:val="28"/>
        </w:rPr>
      </w:pPr>
      <w:r w:rsidRPr="001B7422">
        <w:rPr>
          <w:rFonts w:ascii="Times New Roman" w:hAnsi="Times New Roman" w:cs="Times New Roman"/>
          <w:color w:val="000000" w:themeColor="text1"/>
          <w:sz w:val="28"/>
          <w:szCs w:val="28"/>
        </w:rPr>
        <w:t xml:space="preserve"> МКУ «Октябрьская СЦКС»</w:t>
      </w:r>
      <w:r w:rsidR="0055780A">
        <w:rPr>
          <w:rFonts w:ascii="Times New Roman" w:hAnsi="Times New Roman" w:cs="Times New Roman"/>
          <w:color w:val="000000" w:themeColor="text1"/>
          <w:sz w:val="28"/>
          <w:szCs w:val="28"/>
        </w:rPr>
        <w:t xml:space="preserve"> - </w:t>
      </w:r>
      <w:r w:rsidRPr="001B7422">
        <w:rPr>
          <w:rFonts w:ascii="Times New Roman" w:hAnsi="Times New Roman" w:cs="Times New Roman"/>
          <w:color w:val="000000" w:themeColor="text1"/>
          <w:sz w:val="28"/>
          <w:szCs w:val="28"/>
        </w:rPr>
        <w:t xml:space="preserve"> проведены мероприятия по </w:t>
      </w:r>
      <w:r w:rsidRPr="001B7422">
        <w:rPr>
          <w:rFonts w:ascii="Times New Roman" w:hAnsi="Times New Roman" w:cs="Times New Roman"/>
          <w:sz w:val="28"/>
          <w:szCs w:val="28"/>
        </w:rPr>
        <w:t>календарным</w:t>
      </w:r>
      <w:r w:rsidR="002F6F66">
        <w:rPr>
          <w:rFonts w:ascii="Times New Roman" w:hAnsi="Times New Roman" w:cs="Times New Roman"/>
          <w:sz w:val="28"/>
          <w:szCs w:val="28"/>
        </w:rPr>
        <w:t xml:space="preserve"> традиционно русским праздникам:</w:t>
      </w:r>
      <w:r w:rsidRPr="001B7422">
        <w:rPr>
          <w:rFonts w:ascii="Times New Roman" w:hAnsi="Times New Roman" w:cs="Times New Roman"/>
          <w:sz w:val="28"/>
          <w:szCs w:val="28"/>
        </w:rPr>
        <w:t xml:space="preserve"> «Рождественские колядки» для детей, театрализованное представление на Масленицу «</w:t>
      </w:r>
      <w:proofErr w:type="spellStart"/>
      <w:r w:rsidRPr="001B7422">
        <w:rPr>
          <w:rFonts w:ascii="Times New Roman" w:hAnsi="Times New Roman" w:cs="Times New Roman"/>
          <w:sz w:val="28"/>
          <w:szCs w:val="28"/>
        </w:rPr>
        <w:t>Потешки</w:t>
      </w:r>
      <w:proofErr w:type="spellEnd"/>
      <w:r w:rsidRPr="001B7422">
        <w:rPr>
          <w:rFonts w:ascii="Times New Roman" w:hAnsi="Times New Roman" w:cs="Times New Roman"/>
          <w:sz w:val="28"/>
          <w:szCs w:val="28"/>
        </w:rPr>
        <w:t xml:space="preserve"> от тётушки Непогодушки», праздничная программа «Светлая пасха».</w:t>
      </w:r>
    </w:p>
    <w:p w:rsidR="00CE0EE4" w:rsidRPr="00CE0EE4" w:rsidRDefault="00CE0EE4" w:rsidP="00846172">
      <w:pPr>
        <w:spacing w:after="0"/>
        <w:ind w:firstLine="708"/>
        <w:jc w:val="both"/>
        <w:rPr>
          <w:rFonts w:ascii="Times New Roman" w:hAnsi="Times New Roman" w:cs="Times New Roman"/>
          <w:color w:val="000000" w:themeColor="text1"/>
          <w:sz w:val="28"/>
          <w:szCs w:val="28"/>
        </w:rPr>
      </w:pPr>
      <w:r w:rsidRPr="00CE0EE4">
        <w:rPr>
          <w:rFonts w:ascii="Times New Roman" w:eastAsia="Times New Roman" w:hAnsi="Times New Roman" w:cs="Times New Roman"/>
          <w:color w:val="000000" w:themeColor="text1"/>
          <w:sz w:val="28"/>
          <w:szCs w:val="28"/>
          <w:lang w:eastAsia="ru-RU"/>
        </w:rPr>
        <w:lastRenderedPageBreak/>
        <w:t>Мероприятия, направленные на развитие и поддержку национальных культур Южного Урала</w:t>
      </w:r>
      <w:r>
        <w:rPr>
          <w:rFonts w:ascii="Times New Roman" w:eastAsia="Times New Roman" w:hAnsi="Times New Roman" w:cs="Times New Roman"/>
          <w:color w:val="000000" w:themeColor="text1"/>
          <w:sz w:val="28"/>
          <w:szCs w:val="28"/>
          <w:lang w:eastAsia="ru-RU"/>
        </w:rPr>
        <w:t>, учреждениями культуры района будут проводиться и в последующие годы.</w:t>
      </w:r>
    </w:p>
    <w:p w:rsidR="006674EC" w:rsidRPr="001870C0" w:rsidRDefault="006674EC" w:rsidP="0036423E">
      <w:pPr>
        <w:spacing w:before="100" w:beforeAutospacing="1" w:after="100" w:afterAutospacing="1"/>
        <w:ind w:firstLine="708"/>
        <w:jc w:val="both"/>
        <w:rPr>
          <w:rFonts w:ascii="Times New Roman" w:hAnsi="Times New Roman" w:cs="Times New Roman"/>
          <w:color w:val="000000" w:themeColor="text1"/>
          <w:sz w:val="28"/>
          <w:szCs w:val="28"/>
        </w:rPr>
      </w:pPr>
      <w:r w:rsidRPr="0055780A">
        <w:rPr>
          <w:rFonts w:ascii="Times New Roman" w:eastAsia="Times New Roman" w:hAnsi="Times New Roman" w:cs="Times New Roman"/>
          <w:b/>
          <w:color w:val="000000"/>
          <w:sz w:val="28"/>
          <w:szCs w:val="28"/>
          <w:lang w:eastAsia="ru-RU"/>
        </w:rPr>
        <w:t>11.7.Развитие культурно-познавательного туризма.</w:t>
      </w:r>
      <w:r w:rsidR="0055780A" w:rsidRPr="0055780A">
        <w:rPr>
          <w:rFonts w:ascii="Times New Roman" w:eastAsia="Times New Roman" w:hAnsi="Times New Roman" w:cs="Times New Roman"/>
          <w:b/>
          <w:color w:val="000000"/>
          <w:sz w:val="28"/>
          <w:szCs w:val="28"/>
          <w:lang w:eastAsia="ru-RU"/>
        </w:rPr>
        <w:tab/>
      </w:r>
      <w:r w:rsidR="0055780A" w:rsidRPr="0055780A">
        <w:rPr>
          <w:rFonts w:ascii="Times New Roman" w:eastAsia="Times New Roman" w:hAnsi="Times New Roman" w:cs="Times New Roman"/>
          <w:b/>
          <w:color w:val="000000"/>
          <w:sz w:val="28"/>
          <w:szCs w:val="28"/>
          <w:lang w:eastAsia="ru-RU"/>
        </w:rPr>
        <w:tab/>
      </w:r>
      <w:r w:rsidR="0055780A" w:rsidRPr="0055780A">
        <w:rPr>
          <w:rFonts w:ascii="Times New Roman" w:eastAsia="Times New Roman" w:hAnsi="Times New Roman" w:cs="Times New Roman"/>
          <w:b/>
          <w:color w:val="000000"/>
          <w:sz w:val="28"/>
          <w:szCs w:val="28"/>
          <w:lang w:eastAsia="ru-RU"/>
        </w:rPr>
        <w:tab/>
      </w:r>
      <w:r w:rsidR="0055780A" w:rsidRPr="0055780A">
        <w:rPr>
          <w:rFonts w:ascii="Times New Roman" w:eastAsia="Times New Roman" w:hAnsi="Times New Roman" w:cs="Times New Roman"/>
          <w:b/>
          <w:color w:val="000000"/>
          <w:sz w:val="28"/>
          <w:szCs w:val="28"/>
          <w:lang w:eastAsia="ru-RU"/>
        </w:rPr>
        <w:tab/>
      </w:r>
      <w:r w:rsidRPr="0055780A">
        <w:rPr>
          <w:rFonts w:ascii="Times New Roman" w:eastAsia="Times New Roman" w:hAnsi="Times New Roman" w:cs="Times New Roman"/>
          <w:sz w:val="28"/>
          <w:szCs w:val="28"/>
          <w:lang w:eastAsia="ru-RU"/>
        </w:rPr>
        <w:t>Развитие культурно-познавательного туризма на территории Красноармейского района осуществляется посредством размещения статей на сайте МУ "ККМ им.В.К. Егорова" и сайте по туризму Министерства культуры Челябинской области об уникальных объектах Красноармейского района, которые являются потенциальными туристическими объектами. Информация о памятниках культуры и природы, археологии и истории, достопримечательностях и памятных местах района отражены в туристических и экскурсионных маршрутах, разработанных в музее. В целях более полного отражения туристической привлекательности Красноармейского района данные статьи публикуются в краеведческих вестниках «Искатели» и «Наследие», изданных по заказу МУ "ККМ им.В.К. Егорова", в газете «Маяк», «</w:t>
      </w:r>
      <w:proofErr w:type="spellStart"/>
      <w:r w:rsidRPr="0055780A">
        <w:rPr>
          <w:rFonts w:ascii="Times New Roman" w:eastAsia="Times New Roman" w:hAnsi="Times New Roman" w:cs="Times New Roman"/>
          <w:sz w:val="28"/>
          <w:szCs w:val="28"/>
          <w:lang w:eastAsia="ru-RU"/>
        </w:rPr>
        <w:t>Южноуральская</w:t>
      </w:r>
      <w:proofErr w:type="spellEnd"/>
      <w:r w:rsidRPr="0055780A">
        <w:rPr>
          <w:rFonts w:ascii="Times New Roman" w:eastAsia="Times New Roman" w:hAnsi="Times New Roman" w:cs="Times New Roman"/>
          <w:sz w:val="28"/>
          <w:szCs w:val="28"/>
          <w:lang w:eastAsia="ru-RU"/>
        </w:rPr>
        <w:t xml:space="preserve"> панорама».</w:t>
      </w:r>
      <w:r w:rsidR="0036423E">
        <w:rPr>
          <w:rFonts w:ascii="Times New Roman" w:eastAsia="Times New Roman" w:hAnsi="Times New Roman" w:cs="Times New Roman"/>
          <w:sz w:val="28"/>
          <w:szCs w:val="28"/>
          <w:lang w:eastAsia="ru-RU"/>
        </w:rPr>
        <w:tab/>
      </w:r>
      <w:r w:rsidRPr="0055780A">
        <w:rPr>
          <w:rFonts w:ascii="Times New Roman" w:eastAsia="Times New Roman" w:hAnsi="Times New Roman" w:cs="Times New Roman"/>
          <w:sz w:val="28"/>
          <w:szCs w:val="28"/>
          <w:lang w:eastAsia="ru-RU"/>
        </w:rPr>
        <w:t xml:space="preserve">На территории </w:t>
      </w:r>
      <w:proofErr w:type="spellStart"/>
      <w:r w:rsidRPr="0055780A">
        <w:rPr>
          <w:rFonts w:ascii="Times New Roman" w:eastAsia="Times New Roman" w:hAnsi="Times New Roman" w:cs="Times New Roman"/>
          <w:sz w:val="28"/>
          <w:szCs w:val="28"/>
          <w:lang w:eastAsia="ru-RU"/>
        </w:rPr>
        <w:t>Миасского</w:t>
      </w:r>
      <w:proofErr w:type="spellEnd"/>
      <w:r w:rsidRPr="0055780A">
        <w:rPr>
          <w:rFonts w:ascii="Times New Roman" w:eastAsia="Times New Roman" w:hAnsi="Times New Roman" w:cs="Times New Roman"/>
          <w:sz w:val="28"/>
          <w:szCs w:val="28"/>
          <w:lang w:eastAsia="ru-RU"/>
        </w:rPr>
        <w:t xml:space="preserve"> сельского поселения в 2019 году был проведён Открытый чемпионат и первенство Челябинской области по мотоциклетному спорту, Открытый кубок Урала по мотокроссу среди любителей, в которых приняли участие спортсмены и зрители из десяти различных областей Российской Федерации. Данные мероприятия относятся к событийному туризму. </w:t>
      </w:r>
      <w:r w:rsidR="0055780A">
        <w:rPr>
          <w:rFonts w:ascii="Times New Roman" w:eastAsia="Times New Roman" w:hAnsi="Times New Roman" w:cs="Times New Roman"/>
          <w:sz w:val="28"/>
          <w:szCs w:val="28"/>
          <w:lang w:eastAsia="ru-RU"/>
        </w:rPr>
        <w:tab/>
      </w:r>
      <w:r w:rsidR="0055780A">
        <w:rPr>
          <w:rFonts w:ascii="Times New Roman" w:eastAsia="Times New Roman" w:hAnsi="Times New Roman" w:cs="Times New Roman"/>
          <w:sz w:val="28"/>
          <w:szCs w:val="28"/>
          <w:lang w:eastAsia="ru-RU"/>
        </w:rPr>
        <w:tab/>
      </w:r>
      <w:r w:rsidRPr="0055780A">
        <w:rPr>
          <w:rFonts w:ascii="Times New Roman" w:hAnsi="Times New Roman" w:cs="Times New Roman"/>
          <w:color w:val="000000"/>
          <w:sz w:val="28"/>
          <w:szCs w:val="28"/>
        </w:rPr>
        <w:t xml:space="preserve">В МКУК «Петровская СЦКС» с 2017г. создан клуб семейного отдыха и туризма. За 2019 год было организовано более 10 выездов по достопримечательным местам Южного Урала: Хребет </w:t>
      </w:r>
      <w:proofErr w:type="spellStart"/>
      <w:r w:rsidRPr="0055780A">
        <w:rPr>
          <w:rFonts w:ascii="Times New Roman" w:hAnsi="Times New Roman" w:cs="Times New Roman"/>
          <w:color w:val="000000"/>
          <w:sz w:val="28"/>
          <w:szCs w:val="28"/>
        </w:rPr>
        <w:t>Зюраткуль</w:t>
      </w:r>
      <w:proofErr w:type="spellEnd"/>
      <w:r w:rsidRPr="0055780A">
        <w:rPr>
          <w:rFonts w:ascii="Times New Roman" w:hAnsi="Times New Roman" w:cs="Times New Roman"/>
          <w:color w:val="000000"/>
          <w:sz w:val="28"/>
          <w:szCs w:val="28"/>
        </w:rPr>
        <w:t xml:space="preserve">, святой источник </w:t>
      </w:r>
      <w:proofErr w:type="spellStart"/>
      <w:r w:rsidRPr="0055780A">
        <w:rPr>
          <w:rFonts w:ascii="Times New Roman" w:hAnsi="Times New Roman" w:cs="Times New Roman"/>
          <w:color w:val="000000"/>
          <w:sz w:val="28"/>
          <w:szCs w:val="28"/>
        </w:rPr>
        <w:t>Аулия</w:t>
      </w:r>
      <w:proofErr w:type="spellEnd"/>
      <w:r w:rsidRPr="0055780A">
        <w:rPr>
          <w:rFonts w:ascii="Times New Roman" w:hAnsi="Times New Roman" w:cs="Times New Roman"/>
          <w:color w:val="000000"/>
          <w:sz w:val="28"/>
          <w:szCs w:val="28"/>
        </w:rPr>
        <w:t xml:space="preserve">, гора </w:t>
      </w:r>
      <w:proofErr w:type="spellStart"/>
      <w:r w:rsidRPr="0055780A">
        <w:rPr>
          <w:rFonts w:ascii="Times New Roman" w:hAnsi="Times New Roman" w:cs="Times New Roman"/>
          <w:color w:val="000000"/>
          <w:sz w:val="28"/>
          <w:szCs w:val="28"/>
        </w:rPr>
        <w:t>Ауштау</w:t>
      </w:r>
      <w:proofErr w:type="spellEnd"/>
      <w:r w:rsidRPr="0055780A">
        <w:rPr>
          <w:rFonts w:ascii="Times New Roman" w:hAnsi="Times New Roman" w:cs="Times New Roman"/>
          <w:color w:val="000000"/>
          <w:sz w:val="28"/>
          <w:szCs w:val="28"/>
        </w:rPr>
        <w:t xml:space="preserve"> в Башкирии, </w:t>
      </w:r>
      <w:proofErr w:type="spellStart"/>
      <w:r w:rsidRPr="0055780A">
        <w:rPr>
          <w:rFonts w:ascii="Times New Roman" w:hAnsi="Times New Roman" w:cs="Times New Roman"/>
          <w:color w:val="000000"/>
          <w:sz w:val="28"/>
          <w:szCs w:val="28"/>
        </w:rPr>
        <w:t>Аркаим</w:t>
      </w:r>
      <w:proofErr w:type="spellEnd"/>
      <w:r w:rsidRPr="0055780A">
        <w:rPr>
          <w:rFonts w:ascii="Times New Roman" w:hAnsi="Times New Roman" w:cs="Times New Roman"/>
          <w:color w:val="000000"/>
          <w:sz w:val="28"/>
          <w:szCs w:val="28"/>
        </w:rPr>
        <w:t xml:space="preserve">, горы Шихан, </w:t>
      </w:r>
      <w:proofErr w:type="spellStart"/>
      <w:r w:rsidRPr="0055780A">
        <w:rPr>
          <w:rFonts w:ascii="Times New Roman" w:hAnsi="Times New Roman" w:cs="Times New Roman"/>
          <w:color w:val="000000"/>
          <w:sz w:val="28"/>
          <w:szCs w:val="28"/>
        </w:rPr>
        <w:t>оз.Аракуль</w:t>
      </w:r>
      <w:proofErr w:type="spellEnd"/>
      <w:r w:rsidRPr="0055780A">
        <w:rPr>
          <w:rFonts w:ascii="Times New Roman" w:hAnsi="Times New Roman" w:cs="Times New Roman"/>
          <w:color w:val="000000"/>
          <w:sz w:val="28"/>
          <w:szCs w:val="28"/>
        </w:rPr>
        <w:t xml:space="preserve">, горы «Крылья дракона», «Чертов палец», </w:t>
      </w:r>
      <w:proofErr w:type="spellStart"/>
      <w:r w:rsidRPr="0055780A">
        <w:rPr>
          <w:rFonts w:ascii="Times New Roman" w:hAnsi="Times New Roman" w:cs="Times New Roman"/>
          <w:color w:val="000000"/>
          <w:sz w:val="28"/>
          <w:szCs w:val="28"/>
        </w:rPr>
        <w:t>Сугомакские</w:t>
      </w:r>
      <w:proofErr w:type="spellEnd"/>
      <w:r w:rsidRPr="0055780A">
        <w:rPr>
          <w:rFonts w:ascii="Times New Roman" w:hAnsi="Times New Roman" w:cs="Times New Roman"/>
          <w:color w:val="000000"/>
          <w:sz w:val="28"/>
          <w:szCs w:val="28"/>
        </w:rPr>
        <w:t xml:space="preserve"> пещеры, горы большой и малый </w:t>
      </w:r>
      <w:proofErr w:type="spellStart"/>
      <w:r w:rsidRPr="0055780A">
        <w:rPr>
          <w:rFonts w:ascii="Times New Roman" w:hAnsi="Times New Roman" w:cs="Times New Roman"/>
          <w:color w:val="000000"/>
          <w:sz w:val="28"/>
          <w:szCs w:val="28"/>
        </w:rPr>
        <w:t>Сугомак</w:t>
      </w:r>
      <w:proofErr w:type="spellEnd"/>
      <w:r w:rsidRPr="0055780A">
        <w:rPr>
          <w:rFonts w:ascii="Times New Roman" w:hAnsi="Times New Roman" w:cs="Times New Roman"/>
          <w:color w:val="000000"/>
          <w:sz w:val="28"/>
          <w:szCs w:val="28"/>
        </w:rPr>
        <w:t xml:space="preserve"> г. Кыштым и </w:t>
      </w:r>
      <w:proofErr w:type="spellStart"/>
      <w:r w:rsidRPr="0055780A">
        <w:rPr>
          <w:rFonts w:ascii="Times New Roman" w:hAnsi="Times New Roman" w:cs="Times New Roman"/>
          <w:color w:val="000000"/>
          <w:sz w:val="28"/>
          <w:szCs w:val="28"/>
        </w:rPr>
        <w:t>п.Слюдорудник</w:t>
      </w:r>
      <w:proofErr w:type="spellEnd"/>
      <w:r w:rsidRPr="0055780A">
        <w:rPr>
          <w:rFonts w:ascii="Times New Roman" w:hAnsi="Times New Roman" w:cs="Times New Roman"/>
          <w:color w:val="000000"/>
          <w:sz w:val="28"/>
          <w:szCs w:val="28"/>
        </w:rPr>
        <w:t xml:space="preserve">. </w:t>
      </w:r>
      <w:proofErr w:type="spellStart"/>
      <w:r w:rsidRPr="0055780A">
        <w:rPr>
          <w:rFonts w:ascii="Times New Roman" w:hAnsi="Times New Roman" w:cs="Times New Roman"/>
          <w:color w:val="000000"/>
          <w:sz w:val="28"/>
          <w:szCs w:val="28"/>
        </w:rPr>
        <w:t>Бажовские</w:t>
      </w:r>
      <w:proofErr w:type="spellEnd"/>
      <w:r w:rsidRPr="0055780A">
        <w:rPr>
          <w:rFonts w:ascii="Times New Roman" w:hAnsi="Times New Roman" w:cs="Times New Roman"/>
          <w:color w:val="000000"/>
          <w:sz w:val="28"/>
          <w:szCs w:val="28"/>
        </w:rPr>
        <w:t xml:space="preserve"> места в </w:t>
      </w:r>
      <w:proofErr w:type="spellStart"/>
      <w:r w:rsidRPr="0055780A">
        <w:rPr>
          <w:rFonts w:ascii="Times New Roman" w:hAnsi="Times New Roman" w:cs="Times New Roman"/>
          <w:color w:val="000000"/>
          <w:sz w:val="28"/>
          <w:szCs w:val="28"/>
        </w:rPr>
        <w:t>г.Сысерть</w:t>
      </w:r>
      <w:proofErr w:type="spellEnd"/>
      <w:r w:rsidRPr="0055780A">
        <w:rPr>
          <w:rFonts w:ascii="Times New Roman" w:hAnsi="Times New Roman" w:cs="Times New Roman"/>
          <w:color w:val="000000"/>
          <w:sz w:val="28"/>
          <w:szCs w:val="28"/>
        </w:rPr>
        <w:t xml:space="preserve"> и </w:t>
      </w:r>
      <w:proofErr w:type="spellStart"/>
      <w:r w:rsidRPr="0055780A">
        <w:rPr>
          <w:rFonts w:ascii="Times New Roman" w:hAnsi="Times New Roman" w:cs="Times New Roman"/>
          <w:color w:val="000000"/>
          <w:sz w:val="28"/>
          <w:szCs w:val="28"/>
        </w:rPr>
        <w:t>Баландинские</w:t>
      </w:r>
      <w:proofErr w:type="spellEnd"/>
      <w:r w:rsidRPr="0055780A">
        <w:rPr>
          <w:rFonts w:ascii="Times New Roman" w:hAnsi="Times New Roman" w:cs="Times New Roman"/>
          <w:color w:val="000000"/>
          <w:sz w:val="28"/>
          <w:szCs w:val="28"/>
        </w:rPr>
        <w:t xml:space="preserve"> пещеры в п. </w:t>
      </w:r>
      <w:proofErr w:type="spellStart"/>
      <w:r w:rsidRPr="0055780A">
        <w:rPr>
          <w:rFonts w:ascii="Times New Roman" w:hAnsi="Times New Roman" w:cs="Times New Roman"/>
          <w:color w:val="000000"/>
          <w:sz w:val="28"/>
          <w:szCs w:val="28"/>
        </w:rPr>
        <w:t>Баландино</w:t>
      </w:r>
      <w:proofErr w:type="spellEnd"/>
      <w:r w:rsidRPr="0055780A">
        <w:rPr>
          <w:rFonts w:ascii="Times New Roman" w:hAnsi="Times New Roman" w:cs="Times New Roman"/>
          <w:color w:val="000000"/>
          <w:sz w:val="28"/>
          <w:szCs w:val="28"/>
        </w:rPr>
        <w:t xml:space="preserve">.  В состав клуба входит 45 участника от 5 до 65 лет. </w:t>
      </w:r>
      <w:r w:rsidR="00DB5828">
        <w:rPr>
          <w:rFonts w:ascii="Times New Roman" w:hAnsi="Times New Roman" w:cs="Times New Roman"/>
          <w:sz w:val="28"/>
          <w:szCs w:val="28"/>
        </w:rPr>
        <w:tab/>
      </w:r>
      <w:r w:rsidR="00DB5828">
        <w:rPr>
          <w:rFonts w:ascii="Times New Roman" w:hAnsi="Times New Roman" w:cs="Times New Roman"/>
          <w:sz w:val="28"/>
          <w:szCs w:val="28"/>
        </w:rPr>
        <w:tab/>
      </w:r>
      <w:r w:rsidR="00DB5828">
        <w:rPr>
          <w:rFonts w:ascii="Times New Roman" w:hAnsi="Times New Roman" w:cs="Times New Roman"/>
          <w:sz w:val="28"/>
          <w:szCs w:val="28"/>
        </w:rPr>
        <w:tab/>
      </w:r>
      <w:r w:rsidR="00DB5828">
        <w:rPr>
          <w:rFonts w:ascii="Times New Roman" w:hAnsi="Times New Roman" w:cs="Times New Roman"/>
          <w:sz w:val="28"/>
          <w:szCs w:val="28"/>
        </w:rPr>
        <w:tab/>
      </w:r>
      <w:r w:rsidR="00DB5828">
        <w:rPr>
          <w:rFonts w:ascii="Times New Roman" w:hAnsi="Times New Roman" w:cs="Times New Roman"/>
          <w:sz w:val="28"/>
          <w:szCs w:val="28"/>
        </w:rPr>
        <w:tab/>
      </w:r>
      <w:r w:rsidR="00DB5828">
        <w:rPr>
          <w:rFonts w:ascii="Times New Roman" w:hAnsi="Times New Roman" w:cs="Times New Roman"/>
          <w:sz w:val="28"/>
          <w:szCs w:val="28"/>
        </w:rPr>
        <w:tab/>
      </w:r>
      <w:r w:rsidR="00DB5828">
        <w:rPr>
          <w:rFonts w:ascii="Times New Roman" w:hAnsi="Times New Roman" w:cs="Times New Roman"/>
          <w:sz w:val="28"/>
          <w:szCs w:val="28"/>
        </w:rPr>
        <w:tab/>
      </w:r>
      <w:r w:rsidR="00DB5828">
        <w:rPr>
          <w:rFonts w:ascii="Times New Roman" w:hAnsi="Times New Roman" w:cs="Times New Roman"/>
          <w:sz w:val="28"/>
          <w:szCs w:val="28"/>
        </w:rPr>
        <w:tab/>
      </w:r>
      <w:r w:rsidR="00DB5828">
        <w:rPr>
          <w:rFonts w:ascii="Times New Roman" w:hAnsi="Times New Roman" w:cs="Times New Roman"/>
          <w:sz w:val="28"/>
          <w:szCs w:val="28"/>
        </w:rPr>
        <w:tab/>
      </w:r>
      <w:r w:rsidR="00DB5828">
        <w:rPr>
          <w:rFonts w:ascii="Times New Roman" w:hAnsi="Times New Roman" w:cs="Times New Roman"/>
          <w:sz w:val="28"/>
          <w:szCs w:val="28"/>
        </w:rPr>
        <w:tab/>
      </w:r>
      <w:r w:rsidR="00DB5828">
        <w:rPr>
          <w:rFonts w:ascii="Times New Roman" w:hAnsi="Times New Roman" w:cs="Times New Roman"/>
          <w:sz w:val="28"/>
          <w:szCs w:val="28"/>
        </w:rPr>
        <w:tab/>
      </w:r>
      <w:r w:rsidR="00DB5828">
        <w:rPr>
          <w:rFonts w:ascii="Times New Roman" w:hAnsi="Times New Roman" w:cs="Times New Roman"/>
          <w:sz w:val="28"/>
          <w:szCs w:val="28"/>
        </w:rPr>
        <w:tab/>
      </w:r>
      <w:r w:rsidRPr="0055780A">
        <w:rPr>
          <w:rFonts w:ascii="Times New Roman" w:hAnsi="Times New Roman" w:cs="Times New Roman"/>
          <w:sz w:val="28"/>
          <w:szCs w:val="28"/>
        </w:rPr>
        <w:t>Сотрудники  МКУ «</w:t>
      </w:r>
      <w:proofErr w:type="spellStart"/>
      <w:r w:rsidRPr="0055780A">
        <w:rPr>
          <w:rFonts w:ascii="Times New Roman" w:hAnsi="Times New Roman" w:cs="Times New Roman"/>
          <w:sz w:val="28"/>
          <w:szCs w:val="28"/>
        </w:rPr>
        <w:t>Луговская</w:t>
      </w:r>
      <w:proofErr w:type="spellEnd"/>
      <w:r w:rsidRPr="0055780A">
        <w:rPr>
          <w:rFonts w:ascii="Times New Roman" w:hAnsi="Times New Roman" w:cs="Times New Roman"/>
          <w:sz w:val="28"/>
          <w:szCs w:val="28"/>
        </w:rPr>
        <w:t xml:space="preserve"> СЦКС» в 2019 г. приняли участие в организации и проведении поселкового школьного туристического слета, приняло участие более 100 человек.</w:t>
      </w:r>
    </w:p>
    <w:p w:rsidR="006674EC" w:rsidRPr="001870C0" w:rsidRDefault="006674EC" w:rsidP="00846172">
      <w:pPr>
        <w:pStyle w:val="a3"/>
        <w:spacing w:line="276" w:lineRule="auto"/>
        <w:ind w:left="0"/>
        <w:rPr>
          <w:rFonts w:eastAsia="Times New Roman"/>
          <w:b/>
          <w:color w:val="000000" w:themeColor="text1"/>
          <w:lang w:eastAsia="ru-RU" w:bidi="ar-SA"/>
        </w:rPr>
      </w:pPr>
      <w:r w:rsidRPr="001870C0">
        <w:rPr>
          <w:rFonts w:eastAsia="Times New Roman"/>
          <w:b/>
          <w:color w:val="000000" w:themeColor="text1"/>
          <w:lang w:eastAsia="ru-RU" w:bidi="ar-SA"/>
        </w:rPr>
        <w:t xml:space="preserve">11.8. Развитие муниципальных театров. </w:t>
      </w:r>
    </w:p>
    <w:p w:rsidR="006674EC" w:rsidRDefault="006674EC" w:rsidP="00846172">
      <w:pPr>
        <w:pStyle w:val="a3"/>
        <w:spacing w:line="276" w:lineRule="auto"/>
        <w:ind w:left="0"/>
        <w:rPr>
          <w:rFonts w:eastAsia="Times New Roman"/>
          <w:color w:val="000000" w:themeColor="text1"/>
          <w:lang w:eastAsia="ru-RU" w:bidi="ar-SA"/>
        </w:rPr>
      </w:pPr>
      <w:r w:rsidRPr="00DB5828">
        <w:rPr>
          <w:rFonts w:eastAsia="Times New Roman"/>
          <w:color w:val="000000" w:themeColor="text1"/>
          <w:lang w:eastAsia="ru-RU" w:bidi="ar-SA"/>
        </w:rPr>
        <w:t>На территории Красноармейского муниципального района  театров нет.</w:t>
      </w:r>
    </w:p>
    <w:p w:rsidR="003A342C" w:rsidRPr="00DB5828" w:rsidRDefault="003A342C" w:rsidP="00846172">
      <w:pPr>
        <w:pStyle w:val="a3"/>
        <w:spacing w:line="276" w:lineRule="auto"/>
        <w:ind w:left="0"/>
        <w:rPr>
          <w:rFonts w:eastAsia="Times New Roman"/>
          <w:color w:val="000000" w:themeColor="text1"/>
          <w:lang w:eastAsia="ru-RU" w:bidi="ar-SA"/>
        </w:rPr>
      </w:pPr>
    </w:p>
    <w:p w:rsidR="006674EC" w:rsidRPr="001870C0" w:rsidRDefault="006674EC" w:rsidP="00846172">
      <w:pPr>
        <w:pStyle w:val="a3"/>
        <w:spacing w:line="276" w:lineRule="auto"/>
        <w:ind w:left="0"/>
        <w:rPr>
          <w:rFonts w:eastAsia="Times New Roman"/>
          <w:b/>
          <w:color w:val="000000" w:themeColor="text1"/>
          <w:lang w:eastAsia="ru-RU" w:bidi="ar-SA"/>
        </w:rPr>
      </w:pPr>
      <w:r w:rsidRPr="001870C0">
        <w:rPr>
          <w:rFonts w:eastAsia="Times New Roman"/>
          <w:b/>
          <w:color w:val="000000" w:themeColor="text1"/>
          <w:lang w:eastAsia="ru-RU" w:bidi="ar-SA"/>
        </w:rPr>
        <w:t>11.9. Деятельность муниципальных парков и скверов.</w:t>
      </w:r>
    </w:p>
    <w:p w:rsidR="006674EC" w:rsidRDefault="006674EC" w:rsidP="00846172">
      <w:pPr>
        <w:pStyle w:val="a3"/>
        <w:spacing w:line="276" w:lineRule="auto"/>
        <w:ind w:left="0"/>
        <w:rPr>
          <w:rFonts w:eastAsia="Times New Roman"/>
          <w:color w:val="000000" w:themeColor="text1"/>
          <w:lang w:eastAsia="ru-RU" w:bidi="ar-SA"/>
        </w:rPr>
      </w:pPr>
      <w:r w:rsidRPr="00DB5828">
        <w:rPr>
          <w:rFonts w:eastAsia="Times New Roman"/>
          <w:color w:val="000000" w:themeColor="text1"/>
          <w:lang w:eastAsia="ru-RU" w:bidi="ar-SA"/>
        </w:rPr>
        <w:t>На территории Красноармейского муниципального района парков и скверов нет.</w:t>
      </w:r>
    </w:p>
    <w:p w:rsidR="003A342C" w:rsidRPr="00DB5828" w:rsidRDefault="003A342C" w:rsidP="00846172">
      <w:pPr>
        <w:pStyle w:val="a3"/>
        <w:spacing w:line="276" w:lineRule="auto"/>
        <w:ind w:left="0"/>
        <w:rPr>
          <w:rFonts w:eastAsia="Times New Roman"/>
          <w:color w:val="000000" w:themeColor="text1"/>
          <w:lang w:eastAsia="ru-RU" w:bidi="ar-SA"/>
        </w:rPr>
      </w:pPr>
    </w:p>
    <w:p w:rsidR="006674EC" w:rsidRPr="00F66256" w:rsidRDefault="006674EC" w:rsidP="00846172">
      <w:pPr>
        <w:pStyle w:val="a7"/>
        <w:spacing w:line="276" w:lineRule="auto"/>
        <w:ind w:firstLine="708"/>
        <w:jc w:val="both"/>
        <w:rPr>
          <w:rFonts w:eastAsia="Times New Roman"/>
          <w:b/>
          <w:lang w:eastAsia="ru-RU"/>
        </w:rPr>
      </w:pPr>
      <w:r w:rsidRPr="00F66256">
        <w:rPr>
          <w:rFonts w:eastAsia="Times New Roman"/>
          <w:b/>
          <w:lang w:eastAsia="ru-RU"/>
        </w:rPr>
        <w:t>12. Проведение независимой оценки качества.</w:t>
      </w:r>
    </w:p>
    <w:p w:rsidR="006674EC" w:rsidRPr="00412715" w:rsidRDefault="006674EC" w:rsidP="00DB5828">
      <w:pPr>
        <w:pStyle w:val="a7"/>
        <w:spacing w:line="276" w:lineRule="auto"/>
        <w:ind w:firstLine="708"/>
        <w:jc w:val="both"/>
        <w:rPr>
          <w:szCs w:val="28"/>
          <w:lang w:eastAsia="ru-RU"/>
        </w:rPr>
      </w:pPr>
      <w:r w:rsidRPr="00412715">
        <w:rPr>
          <w:szCs w:val="28"/>
        </w:rPr>
        <w:lastRenderedPageBreak/>
        <w:t xml:space="preserve">На  01.01.2019 года  независимая оценка качества проведена в отношении учреждений культуры района на 100 %. </w:t>
      </w:r>
      <w:r w:rsidRPr="00412715">
        <w:rPr>
          <w:szCs w:val="28"/>
          <w:lang w:eastAsia="ru-RU"/>
        </w:rPr>
        <w:t>В 2019 году независимая оценка качества в учреждениях культуры Красноармейского муниципального района не проводилась. Средний процент удовлетворенности граждан качеством предоставления государственных и муниципальных услуг в сфере культуры  по району по итогам независимой оценки  в 2016 году составлял 60,28%, (7 учреждений) в 2017 году составляет  67,35%(10 учреждений),  в 2018г. -100 %.</w:t>
      </w:r>
    </w:p>
    <w:p w:rsidR="00A431D3" w:rsidRDefault="00FD04DB" w:rsidP="00846172">
      <w:pPr>
        <w:pStyle w:val="a7"/>
        <w:spacing w:line="276" w:lineRule="auto"/>
        <w:jc w:val="both"/>
        <w:rPr>
          <w:rFonts w:eastAsia="Times New Roman"/>
          <w:color w:val="000000"/>
          <w:szCs w:val="28"/>
          <w:lang w:eastAsia="ru-RU"/>
        </w:rPr>
      </w:pPr>
      <w:r>
        <w:rPr>
          <w:rFonts w:eastAsia="Times New Roman"/>
          <w:color w:val="000000"/>
          <w:szCs w:val="28"/>
          <w:lang w:eastAsia="ru-RU"/>
        </w:rPr>
        <w:tab/>
      </w:r>
      <w:r w:rsidR="006674EC" w:rsidRPr="00412715">
        <w:rPr>
          <w:rFonts w:eastAsia="Times New Roman"/>
          <w:color w:val="000000"/>
          <w:szCs w:val="28"/>
          <w:lang w:eastAsia="ru-RU"/>
        </w:rPr>
        <w:t>В 2018 году в детских школах искусств Красноармейского муниципального района проведена независимая оценка качества образовательной деятельности, итоговый балл - 100%. МБУДО «Красноармейская ДШИ» – 120,9 баллов, МБУДО «Бродокалмакская ДШИ» – 117,8 баллов, МБУДО «Лазурненская ДШИ» – 112,0 баллов, МБУДО «Петровская ДШИ» – 95,9 баллов, МБУДО «Мирненская ДШИ» – 91,3 балла.</w:t>
      </w:r>
    </w:p>
    <w:p w:rsidR="006674EC" w:rsidRPr="00412715" w:rsidRDefault="006674EC" w:rsidP="00846172">
      <w:pPr>
        <w:pStyle w:val="a7"/>
        <w:spacing w:line="276" w:lineRule="auto"/>
        <w:ind w:firstLine="708"/>
        <w:jc w:val="both"/>
        <w:rPr>
          <w:rFonts w:eastAsia="Times New Roman"/>
          <w:color w:val="000000"/>
          <w:szCs w:val="28"/>
          <w:lang w:eastAsia="ru-RU"/>
        </w:rPr>
      </w:pPr>
      <w:r w:rsidRPr="00412715">
        <w:rPr>
          <w:rFonts w:eastAsia="Times New Roman"/>
          <w:color w:val="000000"/>
          <w:szCs w:val="28"/>
          <w:lang w:eastAsia="ru-RU"/>
        </w:rPr>
        <w:t>На основе результатов НОК были разработаны и утверждены по согласованию с учредителем планы мероприятий по устранению недостатков, выявленных в ходе независимой оценки качества условий оказания услуг, и улучшению качества работы ДШИ.</w:t>
      </w:r>
    </w:p>
    <w:p w:rsidR="006674EC" w:rsidRPr="00412715" w:rsidRDefault="006674EC" w:rsidP="00846172">
      <w:pPr>
        <w:pStyle w:val="a7"/>
        <w:spacing w:line="276" w:lineRule="auto"/>
        <w:ind w:firstLine="708"/>
        <w:jc w:val="both"/>
        <w:rPr>
          <w:szCs w:val="28"/>
        </w:rPr>
      </w:pPr>
      <w:r w:rsidRPr="00412715">
        <w:rPr>
          <w:rFonts w:eastAsia="Times New Roman"/>
          <w:color w:val="000000"/>
          <w:szCs w:val="28"/>
          <w:lang w:eastAsia="ru-RU"/>
        </w:rPr>
        <w:t>В 2019 году детскими школами искусств были проведены мероприятия по устранению недостатков, выявленных в ходе независимой оценки качества в 2018 году:</w:t>
      </w:r>
      <w:r w:rsidR="00A431D3">
        <w:rPr>
          <w:rFonts w:eastAsia="Times New Roman"/>
          <w:color w:val="000000"/>
          <w:szCs w:val="28"/>
          <w:lang w:eastAsia="ru-RU"/>
        </w:rPr>
        <w:t xml:space="preserve"> в</w:t>
      </w:r>
      <w:r w:rsidRPr="00412715">
        <w:rPr>
          <w:rFonts w:eastAsia="Times New Roman"/>
          <w:color w:val="000000"/>
          <w:szCs w:val="28"/>
          <w:lang w:eastAsia="ru-RU"/>
        </w:rPr>
        <w:t xml:space="preserve"> 2019 году осуществляется контроль за выполнением детскими школами искусств планов по устранению недостатков, выявленных в ходе проведения независимой оценки качества в 2018 году. </w:t>
      </w:r>
      <w:r w:rsidR="00DB5828">
        <w:rPr>
          <w:rFonts w:eastAsia="Times New Roman"/>
          <w:color w:val="000000"/>
          <w:szCs w:val="28"/>
          <w:lang w:eastAsia="ru-RU"/>
        </w:rPr>
        <w:tab/>
      </w:r>
      <w:r w:rsidR="00DB5828">
        <w:rPr>
          <w:rFonts w:eastAsia="Times New Roman"/>
          <w:color w:val="000000"/>
          <w:szCs w:val="28"/>
          <w:lang w:eastAsia="ru-RU"/>
        </w:rPr>
        <w:tab/>
      </w:r>
      <w:r w:rsidR="00DB5828">
        <w:rPr>
          <w:rFonts w:eastAsia="Times New Roman"/>
          <w:color w:val="000000"/>
          <w:szCs w:val="28"/>
          <w:lang w:eastAsia="ru-RU"/>
        </w:rPr>
        <w:tab/>
      </w:r>
      <w:r w:rsidR="00DB5828">
        <w:rPr>
          <w:rFonts w:eastAsia="Times New Roman"/>
          <w:color w:val="000000"/>
          <w:szCs w:val="28"/>
          <w:lang w:eastAsia="ru-RU"/>
        </w:rPr>
        <w:tab/>
      </w:r>
      <w:r w:rsidR="00DB5828">
        <w:rPr>
          <w:rFonts w:eastAsia="Times New Roman"/>
          <w:color w:val="000000"/>
          <w:szCs w:val="28"/>
          <w:lang w:eastAsia="ru-RU"/>
        </w:rPr>
        <w:tab/>
      </w:r>
      <w:r w:rsidR="00DB5828">
        <w:rPr>
          <w:rFonts w:eastAsia="Times New Roman"/>
          <w:color w:val="000000"/>
          <w:szCs w:val="28"/>
          <w:lang w:eastAsia="ru-RU"/>
        </w:rPr>
        <w:tab/>
      </w:r>
      <w:r w:rsidR="00DB5828">
        <w:rPr>
          <w:rFonts w:eastAsia="Times New Roman"/>
          <w:color w:val="000000"/>
          <w:szCs w:val="28"/>
          <w:lang w:eastAsia="ru-RU"/>
        </w:rPr>
        <w:tab/>
      </w:r>
      <w:r w:rsidRPr="00412715">
        <w:rPr>
          <w:szCs w:val="28"/>
        </w:rPr>
        <w:t>В 2019 году -</w:t>
      </w:r>
    </w:p>
    <w:p w:rsidR="006674EC" w:rsidRPr="00412715" w:rsidRDefault="006674EC" w:rsidP="00DB5828">
      <w:pPr>
        <w:pStyle w:val="a7"/>
        <w:spacing w:line="276" w:lineRule="auto"/>
        <w:ind w:firstLine="708"/>
        <w:jc w:val="both"/>
        <w:rPr>
          <w:rFonts w:eastAsia="Times New Roman"/>
          <w:szCs w:val="28"/>
          <w:lang w:eastAsia="ru-RU"/>
        </w:rPr>
      </w:pPr>
      <w:r w:rsidRPr="00412715">
        <w:rPr>
          <w:szCs w:val="28"/>
        </w:rPr>
        <w:t xml:space="preserve">1. </w:t>
      </w:r>
      <w:r w:rsidR="00DB5828">
        <w:rPr>
          <w:szCs w:val="28"/>
        </w:rPr>
        <w:t>с</w:t>
      </w:r>
      <w:r w:rsidRPr="00412715">
        <w:rPr>
          <w:rFonts w:eastAsia="Times New Roman"/>
          <w:szCs w:val="28"/>
          <w:lang w:eastAsia="ru-RU"/>
        </w:rPr>
        <w:t xml:space="preserve">оздан на сайте организации раздел «Обращения граждан» - электронная форма для обращений участников образовательного процесса, в том числе наличия возможности внесения предложений, направленных на улучшение работы организации </w:t>
      </w:r>
    </w:p>
    <w:p w:rsidR="006674EC" w:rsidRPr="00412715" w:rsidRDefault="006674EC" w:rsidP="00DB5828">
      <w:pPr>
        <w:pStyle w:val="a7"/>
        <w:spacing w:line="276" w:lineRule="auto"/>
        <w:ind w:firstLine="708"/>
        <w:jc w:val="both"/>
        <w:rPr>
          <w:rFonts w:eastAsia="Times New Roman"/>
          <w:szCs w:val="28"/>
          <w:lang w:eastAsia="ru-RU"/>
        </w:rPr>
      </w:pPr>
      <w:r w:rsidRPr="00412715">
        <w:rPr>
          <w:rFonts w:eastAsia="Times New Roman"/>
          <w:szCs w:val="28"/>
          <w:lang w:eastAsia="ru-RU"/>
        </w:rPr>
        <w:t>2.</w:t>
      </w:r>
      <w:r w:rsidR="00DB5828">
        <w:rPr>
          <w:rFonts w:eastAsia="Times New Roman"/>
          <w:szCs w:val="28"/>
          <w:lang w:eastAsia="ru-RU"/>
        </w:rPr>
        <w:t xml:space="preserve"> о</w:t>
      </w:r>
      <w:r w:rsidRPr="00412715">
        <w:rPr>
          <w:rFonts w:eastAsia="Times New Roman"/>
          <w:szCs w:val="28"/>
          <w:lang w:eastAsia="ru-RU"/>
        </w:rPr>
        <w:t xml:space="preserve">рганизована на сайте организации в разделе «Обращения граждан» обратная связь с получателями образовательных услуг, обеспечена техническая возможность отслеживания хода рассмотрения обращений граждан, поступивших в организацию от получателей образовательных услуг в режиме реального времени </w:t>
      </w:r>
    </w:p>
    <w:p w:rsidR="006674EC" w:rsidRPr="00412715" w:rsidRDefault="006674EC" w:rsidP="00DB5828">
      <w:pPr>
        <w:pStyle w:val="a7"/>
        <w:spacing w:line="276" w:lineRule="auto"/>
        <w:ind w:firstLine="708"/>
        <w:jc w:val="both"/>
        <w:rPr>
          <w:rFonts w:eastAsia="Times New Roman"/>
          <w:szCs w:val="28"/>
          <w:lang w:eastAsia="ru-RU"/>
        </w:rPr>
      </w:pPr>
      <w:r w:rsidRPr="00412715">
        <w:rPr>
          <w:rFonts w:eastAsia="Times New Roman"/>
          <w:szCs w:val="28"/>
          <w:lang w:eastAsia="ru-RU"/>
        </w:rPr>
        <w:t>3.</w:t>
      </w:r>
      <w:r w:rsidR="00DB5828">
        <w:rPr>
          <w:rFonts w:eastAsia="Times New Roman"/>
          <w:szCs w:val="28"/>
          <w:lang w:eastAsia="ru-RU"/>
        </w:rPr>
        <w:t xml:space="preserve"> з</w:t>
      </w:r>
      <w:r w:rsidRPr="00412715">
        <w:rPr>
          <w:rFonts w:eastAsia="Times New Roman"/>
          <w:szCs w:val="28"/>
          <w:lang w:eastAsia="ru-RU"/>
        </w:rPr>
        <w:t>аполн</w:t>
      </w:r>
      <w:r w:rsidR="00DB5828">
        <w:rPr>
          <w:rFonts w:eastAsia="Times New Roman"/>
          <w:szCs w:val="28"/>
          <w:lang w:eastAsia="ru-RU"/>
        </w:rPr>
        <w:t>ена</w:t>
      </w:r>
      <w:r w:rsidRPr="00412715">
        <w:rPr>
          <w:rFonts w:eastAsia="Times New Roman"/>
          <w:szCs w:val="28"/>
          <w:lang w:eastAsia="ru-RU"/>
        </w:rPr>
        <w:t xml:space="preserve"> в соответствии с установленными приказом Федеральной службы по надзору в сфере образования и науки от 29.05.2014 № 785 требованиями специальный раздел сайта организации «Сведения об образовательной организации». Своевременное внесение изменений в данный раздел.</w:t>
      </w:r>
    </w:p>
    <w:p w:rsidR="006674EC" w:rsidRPr="00412715" w:rsidRDefault="006674EC" w:rsidP="00DB5828">
      <w:pPr>
        <w:pStyle w:val="a7"/>
        <w:spacing w:line="276" w:lineRule="auto"/>
        <w:ind w:firstLine="708"/>
        <w:jc w:val="both"/>
        <w:rPr>
          <w:rFonts w:eastAsia="Times New Roman"/>
          <w:szCs w:val="28"/>
          <w:lang w:eastAsia="ru-RU"/>
        </w:rPr>
      </w:pPr>
      <w:r w:rsidRPr="00412715">
        <w:rPr>
          <w:rFonts w:eastAsia="Times New Roman"/>
          <w:szCs w:val="28"/>
          <w:lang w:eastAsia="ru-RU"/>
        </w:rPr>
        <w:t>4.</w:t>
      </w:r>
      <w:r w:rsidR="00DB5828">
        <w:rPr>
          <w:rFonts w:eastAsia="Times New Roman"/>
          <w:szCs w:val="28"/>
          <w:lang w:eastAsia="ru-RU"/>
        </w:rPr>
        <w:t xml:space="preserve"> о</w:t>
      </w:r>
      <w:r w:rsidRPr="00412715">
        <w:rPr>
          <w:rFonts w:eastAsia="Times New Roman"/>
          <w:szCs w:val="28"/>
          <w:lang w:eastAsia="ru-RU"/>
        </w:rPr>
        <w:t>рганизова</w:t>
      </w:r>
      <w:r w:rsidR="00DB5828">
        <w:rPr>
          <w:rFonts w:eastAsia="Times New Roman"/>
          <w:szCs w:val="28"/>
          <w:lang w:eastAsia="ru-RU"/>
        </w:rPr>
        <w:t>но</w:t>
      </w:r>
      <w:r w:rsidRPr="00412715">
        <w:rPr>
          <w:rFonts w:eastAsia="Times New Roman"/>
          <w:szCs w:val="28"/>
          <w:lang w:eastAsia="ru-RU"/>
        </w:rPr>
        <w:t xml:space="preserve"> участие обучающихся в конкурсных мероприятиях от районного до международного уровня (в 2019 году 293 участника выступили в 46 </w:t>
      </w:r>
      <w:r w:rsidRPr="00412715">
        <w:rPr>
          <w:rFonts w:eastAsia="Times New Roman"/>
          <w:szCs w:val="28"/>
          <w:lang w:eastAsia="ru-RU"/>
        </w:rPr>
        <w:lastRenderedPageBreak/>
        <w:t>конкурсах), выставках, смотрах и других массовых мероприятиях. Организовали культурно-просветительскую деятельность с использованием форм и методов, максимально развивающих творческую активность обучающихся</w:t>
      </w:r>
    </w:p>
    <w:p w:rsidR="006674EC" w:rsidRPr="00412715" w:rsidRDefault="006674EC" w:rsidP="00DB5828">
      <w:pPr>
        <w:pStyle w:val="a7"/>
        <w:spacing w:line="276" w:lineRule="auto"/>
        <w:ind w:firstLine="708"/>
        <w:jc w:val="both"/>
        <w:rPr>
          <w:rFonts w:eastAsia="Times New Roman"/>
          <w:szCs w:val="28"/>
          <w:lang w:eastAsia="ru-RU"/>
        </w:rPr>
      </w:pPr>
      <w:r w:rsidRPr="00412715">
        <w:rPr>
          <w:rFonts w:eastAsia="Times New Roman"/>
          <w:szCs w:val="28"/>
          <w:lang w:eastAsia="ru-RU"/>
        </w:rPr>
        <w:t xml:space="preserve">5. </w:t>
      </w:r>
      <w:r w:rsidR="00DB5828">
        <w:rPr>
          <w:rFonts w:eastAsia="Times New Roman"/>
          <w:szCs w:val="28"/>
          <w:lang w:eastAsia="ru-RU"/>
        </w:rPr>
        <w:t>п</w:t>
      </w:r>
      <w:r w:rsidRPr="00412715">
        <w:rPr>
          <w:rFonts w:eastAsia="Times New Roman"/>
          <w:szCs w:val="28"/>
          <w:lang w:eastAsia="ru-RU"/>
        </w:rPr>
        <w:t>риобре</w:t>
      </w:r>
      <w:r w:rsidR="00DB5828">
        <w:rPr>
          <w:rFonts w:eastAsia="Times New Roman"/>
          <w:szCs w:val="28"/>
          <w:lang w:eastAsia="ru-RU"/>
        </w:rPr>
        <w:t>тены</w:t>
      </w:r>
      <w:r w:rsidRPr="00412715">
        <w:rPr>
          <w:rFonts w:eastAsia="Times New Roman"/>
          <w:szCs w:val="28"/>
          <w:lang w:eastAsia="ru-RU"/>
        </w:rPr>
        <w:t xml:space="preserve"> 2 компьютера, лазерный принтер в МБУДО «Красноармейская ДШИ», пианино - в МБУДО «Лазурненская ДШИ». Установили в МБУДО «Красноармейская ДШИ» противопожарный люк, приобре</w:t>
      </w:r>
      <w:r w:rsidR="00DB5828">
        <w:rPr>
          <w:rFonts w:eastAsia="Times New Roman"/>
          <w:szCs w:val="28"/>
          <w:lang w:eastAsia="ru-RU"/>
        </w:rPr>
        <w:t xml:space="preserve">тен </w:t>
      </w:r>
      <w:r w:rsidRPr="00412715">
        <w:rPr>
          <w:rFonts w:eastAsia="Times New Roman"/>
          <w:szCs w:val="28"/>
          <w:lang w:eastAsia="ru-RU"/>
        </w:rPr>
        <w:t>и установл</w:t>
      </w:r>
      <w:r w:rsidR="00DB5828">
        <w:rPr>
          <w:rFonts w:eastAsia="Times New Roman"/>
          <w:szCs w:val="28"/>
          <w:lang w:eastAsia="ru-RU"/>
        </w:rPr>
        <w:t>ен</w:t>
      </w:r>
      <w:r w:rsidRPr="00412715">
        <w:rPr>
          <w:rFonts w:eastAsia="Times New Roman"/>
          <w:szCs w:val="28"/>
          <w:lang w:eastAsia="ru-RU"/>
        </w:rPr>
        <w:t xml:space="preserve"> новый расходомер теплосчетчика.</w:t>
      </w:r>
    </w:p>
    <w:p w:rsidR="006674EC" w:rsidRPr="00DB5828" w:rsidRDefault="006674EC" w:rsidP="00DB5828">
      <w:pPr>
        <w:pStyle w:val="a7"/>
        <w:spacing w:line="276" w:lineRule="auto"/>
        <w:ind w:firstLine="708"/>
        <w:jc w:val="both"/>
        <w:rPr>
          <w:rFonts w:eastAsia="Times New Roman"/>
          <w:szCs w:val="28"/>
          <w:lang w:eastAsia="ru-RU"/>
        </w:rPr>
      </w:pPr>
      <w:r w:rsidRPr="00412715">
        <w:rPr>
          <w:rFonts w:eastAsia="Times New Roman"/>
          <w:szCs w:val="28"/>
          <w:lang w:eastAsia="ru-RU"/>
        </w:rPr>
        <w:t xml:space="preserve">6. </w:t>
      </w:r>
      <w:r w:rsidR="00DB5828">
        <w:rPr>
          <w:rFonts w:eastAsia="Times New Roman"/>
          <w:szCs w:val="28"/>
          <w:lang w:eastAsia="ru-RU"/>
        </w:rPr>
        <w:t>р</w:t>
      </w:r>
      <w:r w:rsidRPr="00412715">
        <w:rPr>
          <w:rFonts w:eastAsia="Times New Roman"/>
          <w:szCs w:val="28"/>
          <w:lang w:eastAsia="ru-RU"/>
        </w:rPr>
        <w:t>асшир</w:t>
      </w:r>
      <w:r w:rsidR="00DB5828">
        <w:rPr>
          <w:rFonts w:eastAsia="Times New Roman"/>
          <w:szCs w:val="28"/>
          <w:lang w:eastAsia="ru-RU"/>
        </w:rPr>
        <w:t>ен</w:t>
      </w:r>
      <w:r w:rsidRPr="00412715">
        <w:rPr>
          <w:rFonts w:eastAsia="Times New Roman"/>
          <w:szCs w:val="28"/>
          <w:lang w:eastAsia="ru-RU"/>
        </w:rPr>
        <w:t xml:space="preserve"> спектр образовательных услуг, приступили к реализации новых, дополнительных предпрофессиональных программ: в области музыкального искусства: «Фортепиано», «Народные инструменты», «Хоровое пение», «Музыкальный фольклор», в области изобразительного искусства «Живопись», в области декоративно-прикладного искусства «Декоративно-прикладное творчество», в области хореографического искусства «Хореографическое творчество». Разместили информацию о реализации дополнительных общеобразовательных программ на сайте организации. </w:t>
      </w:r>
      <w:r w:rsidR="00DB5828">
        <w:rPr>
          <w:rFonts w:eastAsia="Times New Roman"/>
          <w:szCs w:val="28"/>
          <w:lang w:eastAsia="ru-RU"/>
        </w:rPr>
        <w:tab/>
      </w:r>
      <w:r w:rsidRPr="00847090">
        <w:rPr>
          <w:szCs w:val="28"/>
        </w:rPr>
        <w:t>Культурно – досуговые учреждения: в  2016</w:t>
      </w:r>
      <w:r w:rsidRPr="00412715">
        <w:rPr>
          <w:szCs w:val="28"/>
        </w:rPr>
        <w:t xml:space="preserve"> г. и 2017 г. проведена независимая оценка качества учреждений.    В 2019 году  продолжена работа  по устранению недостатков.  </w:t>
      </w:r>
    </w:p>
    <w:p w:rsidR="006674EC" w:rsidRDefault="006674EC" w:rsidP="00847090">
      <w:pPr>
        <w:ind w:firstLine="708"/>
        <w:jc w:val="both"/>
        <w:rPr>
          <w:rFonts w:ascii="Times New Roman" w:hAnsi="Times New Roman" w:cs="Times New Roman"/>
          <w:color w:val="000000"/>
          <w:sz w:val="28"/>
          <w:szCs w:val="28"/>
        </w:rPr>
      </w:pPr>
      <w:r w:rsidRPr="00847090">
        <w:rPr>
          <w:rFonts w:ascii="Times New Roman" w:hAnsi="Times New Roman" w:cs="Times New Roman"/>
          <w:sz w:val="28"/>
          <w:szCs w:val="28"/>
        </w:rPr>
        <w:t>МУ «ДК Красноармейского МР»,</w:t>
      </w:r>
      <w:r w:rsidR="00060A35" w:rsidRPr="00847090">
        <w:rPr>
          <w:rFonts w:ascii="Times New Roman" w:hAnsi="Times New Roman" w:cs="Times New Roman"/>
          <w:color w:val="000000"/>
          <w:sz w:val="28"/>
          <w:szCs w:val="28"/>
        </w:rPr>
        <w:t xml:space="preserve"> МУ «ЦБС Красноармейского МР»</w:t>
      </w:r>
      <w:r w:rsidRPr="00847090">
        <w:rPr>
          <w:rFonts w:ascii="Times New Roman" w:hAnsi="Times New Roman" w:cs="Times New Roman"/>
          <w:color w:val="000000"/>
          <w:sz w:val="28"/>
          <w:szCs w:val="28"/>
        </w:rPr>
        <w:t xml:space="preserve">, </w:t>
      </w:r>
      <w:r w:rsidR="00FD5648" w:rsidRPr="00847090">
        <w:rPr>
          <w:rFonts w:ascii="Times New Roman" w:hAnsi="Times New Roman" w:cs="Times New Roman"/>
          <w:color w:val="000000"/>
          <w:sz w:val="28"/>
          <w:szCs w:val="28"/>
        </w:rPr>
        <w:t>МУ «ККМ им. В.К. Егорова</w:t>
      </w:r>
      <w:proofErr w:type="gramStart"/>
      <w:r w:rsidR="00FD5648" w:rsidRPr="00847090">
        <w:rPr>
          <w:rFonts w:ascii="Times New Roman" w:hAnsi="Times New Roman" w:cs="Times New Roman"/>
          <w:color w:val="000000"/>
          <w:sz w:val="28"/>
          <w:szCs w:val="28"/>
        </w:rPr>
        <w:t>»</w:t>
      </w:r>
      <w:r w:rsidRPr="00847090">
        <w:rPr>
          <w:rFonts w:ascii="Times New Roman" w:hAnsi="Times New Roman" w:cs="Times New Roman"/>
          <w:color w:val="000000"/>
          <w:sz w:val="28"/>
          <w:szCs w:val="28"/>
        </w:rPr>
        <w:t>:</w:t>
      </w:r>
      <w:r w:rsidRPr="00412715">
        <w:rPr>
          <w:rFonts w:ascii="Times New Roman" w:hAnsi="Times New Roman" w:cs="Times New Roman"/>
          <w:sz w:val="28"/>
          <w:szCs w:val="28"/>
        </w:rPr>
        <w:t>выявленные</w:t>
      </w:r>
      <w:proofErr w:type="gramEnd"/>
      <w:r w:rsidRPr="00412715">
        <w:rPr>
          <w:rFonts w:ascii="Times New Roman" w:hAnsi="Times New Roman" w:cs="Times New Roman"/>
          <w:sz w:val="28"/>
          <w:szCs w:val="28"/>
        </w:rPr>
        <w:t xml:space="preserve"> недостатки  по итогам независимой оце</w:t>
      </w:r>
      <w:r w:rsidR="00FD5648">
        <w:rPr>
          <w:rFonts w:ascii="Times New Roman" w:hAnsi="Times New Roman" w:cs="Times New Roman"/>
          <w:sz w:val="28"/>
          <w:szCs w:val="28"/>
        </w:rPr>
        <w:t xml:space="preserve">нки качества  работы учреждений </w:t>
      </w:r>
      <w:r w:rsidRPr="00412715">
        <w:rPr>
          <w:rFonts w:ascii="Times New Roman" w:hAnsi="Times New Roman" w:cs="Times New Roman"/>
          <w:sz w:val="28"/>
          <w:szCs w:val="28"/>
        </w:rPr>
        <w:t>2016 г. устранены в предыдущие годы(2017, 2018 г.).   Недостатки устранены на 100 %.</w:t>
      </w:r>
      <w:r w:rsidR="00DB5828">
        <w:rPr>
          <w:rFonts w:ascii="Times New Roman" w:hAnsi="Times New Roman" w:cs="Times New Roman"/>
          <w:sz w:val="28"/>
          <w:szCs w:val="28"/>
        </w:rPr>
        <w:tab/>
      </w:r>
      <w:r w:rsidR="00DB5828">
        <w:rPr>
          <w:rFonts w:ascii="Times New Roman" w:hAnsi="Times New Roman" w:cs="Times New Roman"/>
          <w:sz w:val="28"/>
          <w:szCs w:val="28"/>
        </w:rPr>
        <w:tab/>
      </w:r>
      <w:r w:rsidR="00DB5828">
        <w:rPr>
          <w:rFonts w:ascii="Times New Roman" w:hAnsi="Times New Roman" w:cs="Times New Roman"/>
          <w:sz w:val="28"/>
          <w:szCs w:val="28"/>
        </w:rPr>
        <w:tab/>
      </w:r>
      <w:r w:rsidR="00DB5828">
        <w:rPr>
          <w:rFonts w:ascii="Times New Roman" w:hAnsi="Times New Roman" w:cs="Times New Roman"/>
          <w:sz w:val="28"/>
          <w:szCs w:val="28"/>
        </w:rPr>
        <w:tab/>
      </w:r>
      <w:r w:rsidR="00DB5828">
        <w:rPr>
          <w:rFonts w:ascii="Times New Roman" w:hAnsi="Times New Roman" w:cs="Times New Roman"/>
          <w:sz w:val="28"/>
          <w:szCs w:val="28"/>
        </w:rPr>
        <w:tab/>
      </w:r>
      <w:r w:rsidR="00DB5828">
        <w:rPr>
          <w:rFonts w:ascii="Times New Roman" w:hAnsi="Times New Roman" w:cs="Times New Roman"/>
          <w:sz w:val="28"/>
          <w:szCs w:val="28"/>
        </w:rPr>
        <w:tab/>
      </w:r>
      <w:r w:rsidRPr="00412715">
        <w:rPr>
          <w:rFonts w:ascii="Times New Roman" w:eastAsia="Times New Roman" w:hAnsi="Times New Roman" w:cs="Times New Roman"/>
          <w:color w:val="000000" w:themeColor="text1"/>
          <w:sz w:val="28"/>
          <w:szCs w:val="28"/>
          <w:lang w:eastAsia="ru-RU"/>
        </w:rPr>
        <w:t>В 2019 году общий процент выполнения планов по устранению недостатков учреждениями культуры культурно – досуго</w:t>
      </w:r>
      <w:r w:rsidR="0004382C">
        <w:rPr>
          <w:rFonts w:ascii="Times New Roman" w:eastAsia="Times New Roman" w:hAnsi="Times New Roman" w:cs="Times New Roman"/>
          <w:color w:val="000000" w:themeColor="text1"/>
          <w:sz w:val="28"/>
          <w:szCs w:val="28"/>
          <w:lang w:eastAsia="ru-RU"/>
        </w:rPr>
        <w:t>вого типа составляет 87</w:t>
      </w:r>
      <w:r w:rsidR="00C710D9">
        <w:rPr>
          <w:rFonts w:ascii="Times New Roman" w:eastAsia="Times New Roman" w:hAnsi="Times New Roman" w:cs="Times New Roman"/>
          <w:color w:val="000000" w:themeColor="text1"/>
          <w:sz w:val="28"/>
          <w:szCs w:val="28"/>
          <w:lang w:eastAsia="ru-RU"/>
        </w:rPr>
        <w:t>,0%. В 13</w:t>
      </w:r>
      <w:r w:rsidRPr="00412715">
        <w:rPr>
          <w:rFonts w:ascii="Times New Roman" w:eastAsia="Times New Roman" w:hAnsi="Times New Roman" w:cs="Times New Roman"/>
          <w:color w:val="000000" w:themeColor="text1"/>
          <w:sz w:val="28"/>
          <w:szCs w:val="28"/>
          <w:lang w:eastAsia="ru-RU"/>
        </w:rPr>
        <w:t>(из 15</w:t>
      </w:r>
      <w:proofErr w:type="gramStart"/>
      <w:r w:rsidRPr="00412715">
        <w:rPr>
          <w:rFonts w:ascii="Times New Roman" w:eastAsia="Times New Roman" w:hAnsi="Times New Roman" w:cs="Times New Roman"/>
          <w:color w:val="000000" w:themeColor="text1"/>
          <w:sz w:val="28"/>
          <w:szCs w:val="28"/>
          <w:lang w:eastAsia="ru-RU"/>
        </w:rPr>
        <w:t>)  учреждениях</w:t>
      </w:r>
      <w:proofErr w:type="gramEnd"/>
      <w:r w:rsidRPr="00412715">
        <w:rPr>
          <w:rFonts w:ascii="Times New Roman" w:eastAsia="Times New Roman" w:hAnsi="Times New Roman" w:cs="Times New Roman"/>
          <w:color w:val="000000" w:themeColor="text1"/>
          <w:sz w:val="28"/>
          <w:szCs w:val="28"/>
          <w:lang w:eastAsia="ru-RU"/>
        </w:rPr>
        <w:t xml:space="preserve"> культуры культурно –досугового типа выполнение плана в 2019 году составляет  - 100%.</w:t>
      </w:r>
      <w:r w:rsidR="00DB5828">
        <w:rPr>
          <w:rFonts w:ascii="Times New Roman" w:eastAsia="Times New Roman" w:hAnsi="Times New Roman" w:cs="Times New Roman"/>
          <w:color w:val="000000" w:themeColor="text1"/>
          <w:sz w:val="28"/>
          <w:szCs w:val="28"/>
          <w:lang w:eastAsia="ru-RU"/>
        </w:rPr>
        <w:tab/>
      </w:r>
      <w:r w:rsidR="00DB5828">
        <w:rPr>
          <w:rFonts w:ascii="Times New Roman" w:eastAsia="Times New Roman" w:hAnsi="Times New Roman" w:cs="Times New Roman"/>
          <w:color w:val="000000" w:themeColor="text1"/>
          <w:sz w:val="28"/>
          <w:szCs w:val="28"/>
          <w:lang w:eastAsia="ru-RU"/>
        </w:rPr>
        <w:tab/>
      </w:r>
      <w:r w:rsidR="00DB5828">
        <w:rPr>
          <w:rFonts w:ascii="Times New Roman" w:eastAsia="Times New Roman" w:hAnsi="Times New Roman" w:cs="Times New Roman"/>
          <w:color w:val="000000" w:themeColor="text1"/>
          <w:sz w:val="28"/>
          <w:szCs w:val="28"/>
          <w:lang w:eastAsia="ru-RU"/>
        </w:rPr>
        <w:tab/>
      </w:r>
      <w:r w:rsidR="00DB5828">
        <w:rPr>
          <w:rFonts w:ascii="Times New Roman" w:eastAsia="Times New Roman" w:hAnsi="Times New Roman" w:cs="Times New Roman"/>
          <w:color w:val="000000" w:themeColor="text1"/>
          <w:sz w:val="28"/>
          <w:szCs w:val="28"/>
          <w:lang w:eastAsia="ru-RU"/>
        </w:rPr>
        <w:tab/>
      </w:r>
      <w:r w:rsidR="00DB5828">
        <w:rPr>
          <w:rFonts w:ascii="Times New Roman" w:eastAsia="Times New Roman" w:hAnsi="Times New Roman" w:cs="Times New Roman"/>
          <w:color w:val="000000" w:themeColor="text1"/>
          <w:sz w:val="28"/>
          <w:szCs w:val="28"/>
          <w:lang w:eastAsia="ru-RU"/>
        </w:rPr>
        <w:tab/>
      </w:r>
      <w:r w:rsidR="00DB5828">
        <w:rPr>
          <w:rFonts w:ascii="Times New Roman" w:eastAsia="Times New Roman" w:hAnsi="Times New Roman" w:cs="Times New Roman"/>
          <w:color w:val="000000" w:themeColor="text1"/>
          <w:sz w:val="28"/>
          <w:szCs w:val="28"/>
          <w:lang w:eastAsia="ru-RU"/>
        </w:rPr>
        <w:tab/>
      </w:r>
      <w:r w:rsidR="00DB5828">
        <w:rPr>
          <w:rFonts w:ascii="Times New Roman" w:eastAsia="Times New Roman" w:hAnsi="Times New Roman" w:cs="Times New Roman"/>
          <w:color w:val="000000" w:themeColor="text1"/>
          <w:sz w:val="28"/>
          <w:szCs w:val="28"/>
          <w:lang w:eastAsia="ru-RU"/>
        </w:rPr>
        <w:tab/>
      </w:r>
      <w:r w:rsidR="00DB5828">
        <w:rPr>
          <w:rFonts w:ascii="Times New Roman" w:eastAsia="Times New Roman" w:hAnsi="Times New Roman" w:cs="Times New Roman"/>
          <w:color w:val="000000" w:themeColor="text1"/>
          <w:sz w:val="28"/>
          <w:szCs w:val="28"/>
          <w:lang w:eastAsia="ru-RU"/>
        </w:rPr>
        <w:tab/>
      </w:r>
      <w:r w:rsidR="00DB5828">
        <w:rPr>
          <w:rFonts w:ascii="Times New Roman" w:eastAsia="Times New Roman" w:hAnsi="Times New Roman" w:cs="Times New Roman"/>
          <w:color w:val="000000" w:themeColor="text1"/>
          <w:sz w:val="28"/>
          <w:szCs w:val="28"/>
          <w:lang w:eastAsia="ru-RU"/>
        </w:rPr>
        <w:tab/>
      </w:r>
      <w:r w:rsidRPr="00412715">
        <w:rPr>
          <w:rFonts w:ascii="Times New Roman" w:hAnsi="Times New Roman" w:cs="Times New Roman"/>
          <w:color w:val="000000"/>
          <w:sz w:val="28"/>
          <w:szCs w:val="28"/>
        </w:rPr>
        <w:t>Работа учреждений культуры района по выполнению планов по улучшению качества работы и устранению недостатков, выявленных в ходе независимой оценки качества в 2017, 2018 г. году,</w:t>
      </w:r>
      <w:r w:rsidR="00E01D62">
        <w:rPr>
          <w:rFonts w:ascii="Times New Roman" w:hAnsi="Times New Roman" w:cs="Times New Roman"/>
          <w:color w:val="000000"/>
          <w:sz w:val="28"/>
          <w:szCs w:val="28"/>
        </w:rPr>
        <w:t xml:space="preserve"> в двух</w:t>
      </w:r>
      <w:r w:rsidR="00535A7F">
        <w:rPr>
          <w:rFonts w:ascii="Times New Roman" w:hAnsi="Times New Roman" w:cs="Times New Roman"/>
          <w:color w:val="000000"/>
          <w:sz w:val="28"/>
          <w:szCs w:val="28"/>
        </w:rPr>
        <w:t xml:space="preserve"> учреждениях </w:t>
      </w:r>
      <w:r w:rsidR="00893B90">
        <w:rPr>
          <w:rFonts w:ascii="Times New Roman" w:hAnsi="Times New Roman" w:cs="Times New Roman"/>
          <w:color w:val="000000"/>
          <w:sz w:val="28"/>
          <w:szCs w:val="28"/>
        </w:rPr>
        <w:t>(</w:t>
      </w:r>
      <w:proofErr w:type="spellStart"/>
      <w:r w:rsidR="00893B90">
        <w:rPr>
          <w:rFonts w:ascii="Times New Roman" w:hAnsi="Times New Roman" w:cs="Times New Roman"/>
          <w:color w:val="000000"/>
          <w:sz w:val="28"/>
          <w:szCs w:val="28"/>
        </w:rPr>
        <w:t>Русско</w:t>
      </w:r>
      <w:proofErr w:type="spellEnd"/>
      <w:r w:rsidR="00893B90">
        <w:rPr>
          <w:rFonts w:ascii="Times New Roman" w:hAnsi="Times New Roman" w:cs="Times New Roman"/>
          <w:color w:val="000000"/>
          <w:sz w:val="28"/>
          <w:szCs w:val="28"/>
        </w:rPr>
        <w:t xml:space="preserve"> – </w:t>
      </w:r>
      <w:proofErr w:type="spellStart"/>
      <w:proofErr w:type="gramStart"/>
      <w:r w:rsidR="00893B90">
        <w:rPr>
          <w:rFonts w:ascii="Times New Roman" w:hAnsi="Times New Roman" w:cs="Times New Roman"/>
          <w:color w:val="000000"/>
          <w:sz w:val="28"/>
          <w:szCs w:val="28"/>
        </w:rPr>
        <w:t>Теченском,</w:t>
      </w:r>
      <w:r w:rsidR="007D0517">
        <w:rPr>
          <w:rFonts w:ascii="Times New Roman" w:hAnsi="Times New Roman" w:cs="Times New Roman"/>
          <w:color w:val="000000"/>
          <w:sz w:val="28"/>
          <w:szCs w:val="28"/>
        </w:rPr>
        <w:t>Луговском</w:t>
      </w:r>
      <w:proofErr w:type="spellEnd"/>
      <w:proofErr w:type="gramEnd"/>
      <w:r w:rsidR="00893B90">
        <w:rPr>
          <w:rFonts w:ascii="Times New Roman" w:hAnsi="Times New Roman" w:cs="Times New Roman"/>
          <w:color w:val="000000"/>
          <w:sz w:val="28"/>
          <w:szCs w:val="28"/>
        </w:rPr>
        <w:t xml:space="preserve"> Домах культуры) </w:t>
      </w:r>
      <w:r w:rsidRPr="00412715">
        <w:rPr>
          <w:rFonts w:ascii="Times New Roman" w:hAnsi="Times New Roman" w:cs="Times New Roman"/>
          <w:color w:val="000000"/>
          <w:sz w:val="28"/>
          <w:szCs w:val="28"/>
        </w:rPr>
        <w:t>будет продолжаться в 2020 году.</w:t>
      </w:r>
    </w:p>
    <w:p w:rsidR="001F3F42" w:rsidRDefault="001F3F42" w:rsidP="00847090">
      <w:pPr>
        <w:ind w:firstLine="708"/>
        <w:jc w:val="both"/>
        <w:rPr>
          <w:rFonts w:ascii="Times New Roman" w:hAnsi="Times New Roman" w:cs="Times New Roman"/>
          <w:color w:val="000000"/>
          <w:sz w:val="28"/>
          <w:szCs w:val="28"/>
        </w:rPr>
      </w:pPr>
    </w:p>
    <w:p w:rsidR="006674EC" w:rsidRPr="00412715" w:rsidRDefault="006674EC" w:rsidP="00846172">
      <w:pPr>
        <w:ind w:firstLine="708"/>
        <w:jc w:val="both"/>
        <w:rPr>
          <w:rFonts w:ascii="Times New Roman" w:hAnsi="Times New Roman" w:cs="Times New Roman"/>
          <w:b/>
          <w:sz w:val="28"/>
          <w:szCs w:val="28"/>
        </w:rPr>
      </w:pPr>
      <w:r w:rsidRPr="00412715">
        <w:rPr>
          <w:rFonts w:ascii="Times New Roman" w:hAnsi="Times New Roman" w:cs="Times New Roman"/>
          <w:b/>
          <w:sz w:val="28"/>
          <w:szCs w:val="28"/>
          <w:lang w:eastAsia="ru-RU"/>
        </w:rPr>
        <w:t>13. Проблемные вопросы муниципальных образований.</w:t>
      </w:r>
    </w:p>
    <w:p w:rsidR="006674EC" w:rsidRPr="00412715" w:rsidRDefault="006674EC" w:rsidP="00DB5828">
      <w:pPr>
        <w:ind w:firstLine="708"/>
        <w:jc w:val="both"/>
        <w:rPr>
          <w:rFonts w:ascii="Times New Roman" w:hAnsi="Times New Roman" w:cs="Times New Roman"/>
          <w:sz w:val="28"/>
          <w:szCs w:val="28"/>
        </w:rPr>
      </w:pPr>
      <w:r w:rsidRPr="00412715">
        <w:rPr>
          <w:rFonts w:ascii="Times New Roman" w:hAnsi="Times New Roman" w:cs="Times New Roman"/>
          <w:sz w:val="28"/>
          <w:szCs w:val="28"/>
        </w:rPr>
        <w:t xml:space="preserve">1. Основной проблемой развития отрасли культуры Красноармейского </w:t>
      </w:r>
      <w:r w:rsidR="00DB5828">
        <w:rPr>
          <w:rFonts w:ascii="Times New Roman" w:hAnsi="Times New Roman" w:cs="Times New Roman"/>
          <w:sz w:val="28"/>
          <w:szCs w:val="28"/>
        </w:rPr>
        <w:t>муниципального района</w:t>
      </w:r>
      <w:r w:rsidRPr="00412715">
        <w:rPr>
          <w:rFonts w:ascii="Times New Roman" w:hAnsi="Times New Roman" w:cs="Times New Roman"/>
          <w:sz w:val="28"/>
          <w:szCs w:val="28"/>
        </w:rPr>
        <w:t xml:space="preserve"> является несоответствие материально – технической базы многих учреждений культуры района запросам населения.</w:t>
      </w:r>
    </w:p>
    <w:p w:rsidR="006674EC" w:rsidRDefault="006674EC" w:rsidP="003A342C">
      <w:pPr>
        <w:ind w:firstLine="708"/>
        <w:jc w:val="both"/>
        <w:rPr>
          <w:rFonts w:ascii="Times New Roman" w:hAnsi="Times New Roman" w:cs="Times New Roman"/>
          <w:sz w:val="28"/>
          <w:szCs w:val="28"/>
        </w:rPr>
      </w:pPr>
      <w:r w:rsidRPr="00412715">
        <w:rPr>
          <w:rFonts w:ascii="Times New Roman" w:hAnsi="Times New Roman" w:cs="Times New Roman"/>
          <w:sz w:val="28"/>
          <w:szCs w:val="28"/>
        </w:rPr>
        <w:lastRenderedPageBreak/>
        <w:t>2. Создание областной программы «Доступная среда». Оказать содействие в финансировании мероприятий по «доступной среде» для учреждений культуры муниципальных районов.</w:t>
      </w:r>
    </w:p>
    <w:p w:rsidR="00663102" w:rsidRDefault="00663102" w:rsidP="003A342C">
      <w:pPr>
        <w:ind w:firstLine="708"/>
        <w:jc w:val="both"/>
        <w:rPr>
          <w:rFonts w:ascii="Times New Roman" w:hAnsi="Times New Roman" w:cs="Times New Roman"/>
          <w:sz w:val="28"/>
          <w:szCs w:val="28"/>
        </w:rPr>
      </w:pPr>
    </w:p>
    <w:p w:rsidR="00663102" w:rsidRDefault="00663102" w:rsidP="003A342C">
      <w:pPr>
        <w:ind w:firstLine="708"/>
        <w:jc w:val="both"/>
        <w:rPr>
          <w:rFonts w:ascii="Times New Roman" w:hAnsi="Times New Roman" w:cs="Times New Roman"/>
          <w:sz w:val="28"/>
          <w:szCs w:val="28"/>
        </w:rPr>
      </w:pPr>
    </w:p>
    <w:p w:rsidR="00663102" w:rsidRPr="00412715" w:rsidRDefault="00663102" w:rsidP="003A342C">
      <w:pPr>
        <w:ind w:firstLine="708"/>
        <w:jc w:val="both"/>
        <w:rPr>
          <w:rFonts w:ascii="Times New Roman" w:hAnsi="Times New Roman" w:cs="Times New Roman"/>
          <w:sz w:val="28"/>
          <w:szCs w:val="28"/>
        </w:rPr>
      </w:pPr>
    </w:p>
    <w:p w:rsidR="006674EC" w:rsidRPr="00412715" w:rsidRDefault="006674EC" w:rsidP="00846172">
      <w:pPr>
        <w:jc w:val="both"/>
        <w:rPr>
          <w:rFonts w:ascii="Times New Roman" w:hAnsi="Times New Roman" w:cs="Times New Roman"/>
          <w:sz w:val="28"/>
          <w:szCs w:val="28"/>
        </w:rPr>
      </w:pPr>
      <w:r w:rsidRPr="00412715">
        <w:rPr>
          <w:rFonts w:ascii="Times New Roman" w:hAnsi="Times New Roman" w:cs="Times New Roman"/>
          <w:sz w:val="28"/>
          <w:szCs w:val="28"/>
        </w:rPr>
        <w:t>Начальник Управления культуры                        Л.Д. Присяжная</w:t>
      </w:r>
    </w:p>
    <w:p w:rsidR="006674EC" w:rsidRDefault="006674EC" w:rsidP="00846172">
      <w:pPr>
        <w:jc w:val="both"/>
        <w:rPr>
          <w:rFonts w:ascii="Times New Roman" w:hAnsi="Times New Roman" w:cs="Times New Roman"/>
          <w:sz w:val="28"/>
          <w:szCs w:val="28"/>
        </w:rPr>
      </w:pPr>
    </w:p>
    <w:p w:rsidR="006249E9" w:rsidRDefault="006249E9" w:rsidP="00846172">
      <w:pPr>
        <w:jc w:val="both"/>
        <w:rPr>
          <w:rFonts w:ascii="Times New Roman" w:hAnsi="Times New Roman" w:cs="Times New Roman"/>
          <w:sz w:val="28"/>
          <w:szCs w:val="28"/>
        </w:rPr>
      </w:pPr>
    </w:p>
    <w:p w:rsidR="006249E9" w:rsidRDefault="006249E9" w:rsidP="00846172">
      <w:pPr>
        <w:jc w:val="both"/>
        <w:rPr>
          <w:rFonts w:ascii="Times New Roman" w:hAnsi="Times New Roman" w:cs="Times New Roman"/>
          <w:sz w:val="28"/>
          <w:szCs w:val="28"/>
        </w:rPr>
      </w:pPr>
    </w:p>
    <w:p w:rsidR="006249E9" w:rsidRDefault="006249E9" w:rsidP="00846172">
      <w:pPr>
        <w:jc w:val="both"/>
        <w:rPr>
          <w:rFonts w:ascii="Times New Roman" w:hAnsi="Times New Roman" w:cs="Times New Roman"/>
          <w:sz w:val="28"/>
          <w:szCs w:val="28"/>
        </w:rPr>
      </w:pPr>
    </w:p>
    <w:p w:rsidR="006249E9" w:rsidRDefault="006249E9" w:rsidP="00846172">
      <w:pPr>
        <w:jc w:val="both"/>
        <w:rPr>
          <w:rFonts w:ascii="Times New Roman" w:hAnsi="Times New Roman" w:cs="Times New Roman"/>
          <w:sz w:val="28"/>
          <w:szCs w:val="28"/>
        </w:rPr>
      </w:pPr>
    </w:p>
    <w:p w:rsidR="006249E9" w:rsidRDefault="006249E9" w:rsidP="00846172">
      <w:pPr>
        <w:jc w:val="both"/>
        <w:rPr>
          <w:rFonts w:ascii="Times New Roman" w:hAnsi="Times New Roman" w:cs="Times New Roman"/>
          <w:sz w:val="28"/>
          <w:szCs w:val="28"/>
        </w:rPr>
      </w:pPr>
    </w:p>
    <w:p w:rsidR="006249E9" w:rsidRDefault="006249E9" w:rsidP="00846172">
      <w:pPr>
        <w:jc w:val="both"/>
        <w:rPr>
          <w:rFonts w:ascii="Times New Roman" w:hAnsi="Times New Roman" w:cs="Times New Roman"/>
          <w:sz w:val="28"/>
          <w:szCs w:val="28"/>
        </w:rPr>
      </w:pPr>
    </w:p>
    <w:p w:rsidR="006249E9" w:rsidRDefault="006249E9" w:rsidP="00846172">
      <w:pPr>
        <w:jc w:val="both"/>
        <w:rPr>
          <w:rFonts w:ascii="Times New Roman" w:hAnsi="Times New Roman" w:cs="Times New Roman"/>
          <w:sz w:val="28"/>
          <w:szCs w:val="28"/>
        </w:rPr>
      </w:pPr>
    </w:p>
    <w:p w:rsidR="006249E9" w:rsidRDefault="006249E9" w:rsidP="00846172">
      <w:pPr>
        <w:jc w:val="both"/>
        <w:rPr>
          <w:rFonts w:ascii="Times New Roman" w:hAnsi="Times New Roman" w:cs="Times New Roman"/>
          <w:sz w:val="28"/>
          <w:szCs w:val="28"/>
        </w:rPr>
      </w:pPr>
    </w:p>
    <w:p w:rsidR="006249E9" w:rsidRDefault="006249E9" w:rsidP="00846172">
      <w:pPr>
        <w:jc w:val="both"/>
        <w:rPr>
          <w:rFonts w:ascii="Times New Roman" w:hAnsi="Times New Roman" w:cs="Times New Roman"/>
          <w:sz w:val="28"/>
          <w:szCs w:val="28"/>
        </w:rPr>
      </w:pPr>
    </w:p>
    <w:p w:rsidR="009E7D11" w:rsidRDefault="009E7D11" w:rsidP="00846172">
      <w:pPr>
        <w:jc w:val="both"/>
        <w:rPr>
          <w:rFonts w:ascii="Times New Roman" w:hAnsi="Times New Roman" w:cs="Times New Roman"/>
          <w:sz w:val="28"/>
          <w:szCs w:val="28"/>
        </w:rPr>
      </w:pPr>
    </w:p>
    <w:p w:rsidR="009E7D11" w:rsidRDefault="009E7D11" w:rsidP="00846172">
      <w:pPr>
        <w:jc w:val="both"/>
        <w:rPr>
          <w:rFonts w:ascii="Times New Roman" w:hAnsi="Times New Roman" w:cs="Times New Roman"/>
          <w:sz w:val="28"/>
          <w:szCs w:val="28"/>
        </w:rPr>
      </w:pPr>
    </w:p>
    <w:p w:rsidR="009E7D11" w:rsidRDefault="009E7D11" w:rsidP="00846172">
      <w:pPr>
        <w:jc w:val="both"/>
        <w:rPr>
          <w:rFonts w:ascii="Times New Roman" w:hAnsi="Times New Roman" w:cs="Times New Roman"/>
          <w:sz w:val="28"/>
          <w:szCs w:val="28"/>
        </w:rPr>
      </w:pPr>
    </w:p>
    <w:p w:rsidR="009E7D11" w:rsidRDefault="009E7D11" w:rsidP="00846172">
      <w:pPr>
        <w:jc w:val="both"/>
        <w:rPr>
          <w:rFonts w:ascii="Times New Roman" w:hAnsi="Times New Roman" w:cs="Times New Roman"/>
          <w:sz w:val="28"/>
          <w:szCs w:val="28"/>
        </w:rPr>
      </w:pPr>
    </w:p>
    <w:p w:rsidR="009E7D11" w:rsidRDefault="009E7D11" w:rsidP="00846172">
      <w:pPr>
        <w:jc w:val="both"/>
        <w:rPr>
          <w:rFonts w:ascii="Times New Roman" w:hAnsi="Times New Roman" w:cs="Times New Roman"/>
          <w:sz w:val="28"/>
          <w:szCs w:val="28"/>
        </w:rPr>
      </w:pPr>
    </w:p>
    <w:p w:rsidR="009E7D11" w:rsidRDefault="009E7D11" w:rsidP="00846172">
      <w:pPr>
        <w:jc w:val="both"/>
        <w:rPr>
          <w:rFonts w:ascii="Times New Roman" w:hAnsi="Times New Roman" w:cs="Times New Roman"/>
          <w:sz w:val="28"/>
          <w:szCs w:val="28"/>
        </w:rPr>
      </w:pPr>
    </w:p>
    <w:p w:rsidR="009E7D11" w:rsidRDefault="009E7D11" w:rsidP="00846172">
      <w:pPr>
        <w:jc w:val="both"/>
        <w:rPr>
          <w:rFonts w:ascii="Times New Roman" w:hAnsi="Times New Roman" w:cs="Times New Roman"/>
          <w:sz w:val="28"/>
          <w:szCs w:val="28"/>
        </w:rPr>
      </w:pPr>
    </w:p>
    <w:p w:rsidR="009E7D11" w:rsidRDefault="009E7D11" w:rsidP="00846172">
      <w:pPr>
        <w:jc w:val="both"/>
        <w:rPr>
          <w:rFonts w:ascii="Times New Roman" w:hAnsi="Times New Roman" w:cs="Times New Roman"/>
          <w:sz w:val="28"/>
          <w:szCs w:val="28"/>
        </w:rPr>
      </w:pPr>
    </w:p>
    <w:p w:rsidR="006674EC" w:rsidRPr="00F570B2" w:rsidRDefault="00F570B2" w:rsidP="00F570B2">
      <w:pPr>
        <w:pStyle w:val="a7"/>
        <w:rPr>
          <w:sz w:val="24"/>
          <w:szCs w:val="24"/>
        </w:rPr>
      </w:pPr>
      <w:r w:rsidRPr="00F570B2">
        <w:rPr>
          <w:sz w:val="24"/>
          <w:szCs w:val="24"/>
        </w:rPr>
        <w:t>Уфимцева Г.В., заведующая РОМЦ МУ «ДК Красноармейского МР»</w:t>
      </w:r>
    </w:p>
    <w:p w:rsidR="00F570B2" w:rsidRPr="00F570B2" w:rsidRDefault="00F570B2" w:rsidP="00F570B2">
      <w:pPr>
        <w:pStyle w:val="a7"/>
        <w:rPr>
          <w:sz w:val="24"/>
          <w:szCs w:val="24"/>
        </w:rPr>
      </w:pPr>
      <w:r w:rsidRPr="00F570B2">
        <w:rPr>
          <w:sz w:val="24"/>
          <w:szCs w:val="24"/>
        </w:rPr>
        <w:t>83515021139</w:t>
      </w:r>
    </w:p>
    <w:p w:rsidR="006674EC" w:rsidRDefault="006674EC" w:rsidP="006674EC">
      <w:pPr>
        <w:spacing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СПИСОК Домов культуры и клубов, расположенных на территории Красноармейского муниципального района по состоянию на 01 января 20</w:t>
      </w:r>
      <w:r w:rsidR="00013675">
        <w:rPr>
          <w:rFonts w:ascii="Times New Roman" w:hAnsi="Times New Roman" w:cs="Times New Roman"/>
          <w:sz w:val="28"/>
          <w:szCs w:val="28"/>
          <w:lang w:eastAsia="ru-RU"/>
        </w:rPr>
        <w:t xml:space="preserve">20 </w:t>
      </w:r>
      <w:r>
        <w:rPr>
          <w:rFonts w:ascii="Times New Roman" w:hAnsi="Times New Roman" w:cs="Times New Roman"/>
          <w:sz w:val="28"/>
          <w:szCs w:val="28"/>
          <w:lang w:eastAsia="ru-RU"/>
        </w:rPr>
        <w:t>г.</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9"/>
        <w:gridCol w:w="2561"/>
        <w:gridCol w:w="1266"/>
        <w:gridCol w:w="2977"/>
      </w:tblGrid>
      <w:tr w:rsidR="00013675" w:rsidTr="00013675">
        <w:trPr>
          <w:trHeight w:val="518"/>
        </w:trPr>
        <w:tc>
          <w:tcPr>
            <w:tcW w:w="3119" w:type="dxa"/>
            <w:tcBorders>
              <w:top w:val="single" w:sz="6" w:space="0" w:color="auto"/>
              <w:left w:val="single" w:sz="4" w:space="0" w:color="auto"/>
              <w:bottom w:val="single" w:sz="4" w:space="0" w:color="auto"/>
              <w:right w:val="single" w:sz="6" w:space="0" w:color="auto"/>
            </w:tcBorders>
          </w:tcPr>
          <w:p w:rsidR="00013675" w:rsidRDefault="00013675" w:rsidP="002535F9">
            <w:pPr>
              <w:spacing w:line="240" w:lineRule="auto"/>
              <w:ind w:firstLine="45"/>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учреждения</w:t>
            </w:r>
          </w:p>
          <w:p w:rsidR="00013675" w:rsidRDefault="00013675" w:rsidP="002535F9">
            <w:pPr>
              <w:spacing w:line="240" w:lineRule="auto"/>
              <w:ind w:firstLine="45"/>
              <w:jc w:val="center"/>
              <w:rPr>
                <w:rFonts w:ascii="Times New Roman" w:hAnsi="Times New Roman" w:cs="Times New Roman"/>
                <w:sz w:val="24"/>
                <w:szCs w:val="24"/>
                <w:lang w:eastAsia="ru-RU"/>
              </w:rPr>
            </w:pPr>
          </w:p>
        </w:tc>
        <w:tc>
          <w:tcPr>
            <w:tcW w:w="2561" w:type="dxa"/>
            <w:tcBorders>
              <w:top w:val="single" w:sz="6" w:space="0" w:color="auto"/>
              <w:left w:val="single" w:sz="6" w:space="0" w:color="auto"/>
              <w:bottom w:val="single" w:sz="4" w:space="0" w:color="auto"/>
              <w:right w:val="single" w:sz="6" w:space="0" w:color="auto"/>
            </w:tcBorders>
            <w:hideMark/>
          </w:tcPr>
          <w:p w:rsidR="00013675" w:rsidRDefault="00013675" w:rsidP="002535F9">
            <w:pPr>
              <w:spacing w:line="240" w:lineRule="auto"/>
              <w:ind w:firstLine="45"/>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мествзрительном  зале</w:t>
            </w:r>
          </w:p>
        </w:tc>
        <w:tc>
          <w:tcPr>
            <w:tcW w:w="1266" w:type="dxa"/>
            <w:tcBorders>
              <w:top w:val="single" w:sz="6" w:space="0" w:color="auto"/>
              <w:left w:val="single" w:sz="6" w:space="0" w:color="auto"/>
              <w:bottom w:val="single" w:sz="4" w:space="0" w:color="auto"/>
              <w:right w:val="single" w:sz="4" w:space="0" w:color="auto"/>
            </w:tcBorders>
            <w:hideMark/>
          </w:tcPr>
          <w:p w:rsidR="00013675" w:rsidRDefault="00013675" w:rsidP="002535F9">
            <w:pPr>
              <w:spacing w:line="240" w:lineRule="auto"/>
              <w:ind w:firstLine="45"/>
              <w:jc w:val="center"/>
              <w:rPr>
                <w:rFonts w:ascii="Times New Roman" w:hAnsi="Times New Roman" w:cs="Times New Roman"/>
                <w:sz w:val="24"/>
                <w:szCs w:val="24"/>
                <w:lang w:eastAsia="ru-RU"/>
              </w:rPr>
            </w:pPr>
            <w:r>
              <w:rPr>
                <w:rFonts w:ascii="Times New Roman" w:hAnsi="Times New Roman" w:cs="Times New Roman"/>
                <w:sz w:val="24"/>
                <w:szCs w:val="24"/>
                <w:lang w:eastAsia="ru-RU"/>
              </w:rPr>
              <w:t>Число зданий</w:t>
            </w:r>
          </w:p>
        </w:tc>
        <w:tc>
          <w:tcPr>
            <w:tcW w:w="2977" w:type="dxa"/>
            <w:tcBorders>
              <w:top w:val="single" w:sz="6" w:space="0" w:color="auto"/>
              <w:left w:val="single" w:sz="4" w:space="0" w:color="auto"/>
              <w:bottom w:val="single" w:sz="4" w:space="0" w:color="auto"/>
              <w:right w:val="single" w:sz="4" w:space="0" w:color="auto"/>
            </w:tcBorders>
            <w:hideMark/>
          </w:tcPr>
          <w:p w:rsidR="00013675" w:rsidRDefault="00013675" w:rsidP="002535F9">
            <w:pPr>
              <w:spacing w:line="240" w:lineRule="auto"/>
              <w:ind w:firstLine="45"/>
              <w:jc w:val="center"/>
              <w:rPr>
                <w:rFonts w:ascii="Times New Roman" w:hAnsi="Times New Roman" w:cs="Times New Roman"/>
                <w:sz w:val="24"/>
                <w:szCs w:val="24"/>
                <w:lang w:eastAsia="ru-RU"/>
              </w:rPr>
            </w:pPr>
            <w:r>
              <w:rPr>
                <w:rFonts w:ascii="Times New Roman" w:hAnsi="Times New Roman" w:cs="Times New Roman"/>
                <w:sz w:val="24"/>
                <w:szCs w:val="24"/>
                <w:lang w:eastAsia="ru-RU"/>
              </w:rPr>
              <w:t>Доступны для опорно-двигательного аппарата</w:t>
            </w:r>
          </w:p>
        </w:tc>
      </w:tr>
      <w:tr w:rsidR="00013675" w:rsidTr="00013675">
        <w:trPr>
          <w:trHeight w:val="249"/>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013675">
            <w:pPr>
              <w:pStyle w:val="a3"/>
              <w:numPr>
                <w:ilvl w:val="0"/>
                <w:numId w:val="4"/>
              </w:numPr>
              <w:spacing w:line="276" w:lineRule="auto"/>
              <w:ind w:left="0" w:firstLine="142"/>
              <w:jc w:val="left"/>
              <w:rPr>
                <w:sz w:val="24"/>
                <w:szCs w:val="24"/>
                <w:lang w:eastAsia="ru-RU"/>
              </w:rPr>
            </w:pPr>
            <w:r>
              <w:rPr>
                <w:sz w:val="24"/>
                <w:szCs w:val="24"/>
                <w:lang w:eastAsia="ru-RU"/>
              </w:rPr>
              <w:t xml:space="preserve">Петровский СДК </w:t>
            </w:r>
            <w:r>
              <w:rPr>
                <w:sz w:val="24"/>
                <w:szCs w:val="24"/>
                <w:lang w:eastAsia="ru-RU"/>
              </w:rPr>
              <w:tab/>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240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28"/>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013675">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proofErr w:type="spellStart"/>
            <w:r>
              <w:rPr>
                <w:rFonts w:ascii="Times New Roman" w:hAnsi="Times New Roman" w:cs="Times New Roman"/>
                <w:sz w:val="24"/>
                <w:szCs w:val="24"/>
                <w:lang w:eastAsia="ru-RU"/>
              </w:rPr>
              <w:t>Миасский</w:t>
            </w:r>
            <w:proofErr w:type="spellEnd"/>
            <w:r>
              <w:rPr>
                <w:rFonts w:ascii="Times New Roman" w:hAnsi="Times New Roman" w:cs="Times New Roman"/>
                <w:sz w:val="24"/>
                <w:szCs w:val="24"/>
                <w:lang w:eastAsia="ru-RU"/>
              </w:rPr>
              <w:t xml:space="preserve"> ДК </w:t>
            </w:r>
            <w:r>
              <w:rPr>
                <w:rFonts w:ascii="Times New Roman" w:hAnsi="Times New Roman" w:cs="Times New Roman"/>
                <w:sz w:val="24"/>
                <w:szCs w:val="24"/>
                <w:lang w:eastAsia="ru-RU"/>
              </w:rPr>
              <w:tab/>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400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13675" w:rsidTr="00013675">
        <w:trPr>
          <w:trHeight w:val="207"/>
        </w:trPr>
        <w:tc>
          <w:tcPr>
            <w:tcW w:w="3119" w:type="dxa"/>
            <w:tcBorders>
              <w:top w:val="single" w:sz="6" w:space="0" w:color="auto"/>
              <w:left w:val="single" w:sz="4" w:space="0" w:color="auto"/>
              <w:bottom w:val="single" w:sz="4"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3.Мирненский СДК</w:t>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400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90"/>
        </w:trPr>
        <w:tc>
          <w:tcPr>
            <w:tcW w:w="3119" w:type="dxa"/>
            <w:tcBorders>
              <w:top w:val="single" w:sz="4" w:space="0" w:color="auto"/>
              <w:left w:val="single" w:sz="4" w:space="0" w:color="auto"/>
              <w:bottom w:val="single" w:sz="4"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4.Луговской СДК</w:t>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400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49"/>
        </w:trPr>
        <w:tc>
          <w:tcPr>
            <w:tcW w:w="3119" w:type="dxa"/>
            <w:tcBorders>
              <w:top w:val="single" w:sz="4"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5.Теренкульский СДК</w:t>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07"/>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6.Дубровский СДК </w:t>
            </w:r>
            <w:r>
              <w:rPr>
                <w:rFonts w:ascii="Times New Roman" w:hAnsi="Times New Roman" w:cs="Times New Roman"/>
                <w:sz w:val="24"/>
                <w:szCs w:val="24"/>
                <w:lang w:eastAsia="ru-RU"/>
              </w:rPr>
              <w:tab/>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07"/>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7.Таукаевский СК </w:t>
            </w:r>
            <w:r>
              <w:rPr>
                <w:rFonts w:ascii="Times New Roman" w:hAnsi="Times New Roman" w:cs="Times New Roman"/>
                <w:sz w:val="24"/>
                <w:szCs w:val="24"/>
                <w:lang w:eastAsia="ru-RU"/>
              </w:rPr>
              <w:tab/>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187"/>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8.Сычевский СК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150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166"/>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9.Канашевский СДК</w:t>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400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70"/>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10.Алабугский СДК </w:t>
            </w:r>
            <w:r>
              <w:rPr>
                <w:rFonts w:ascii="Times New Roman" w:hAnsi="Times New Roman" w:cs="Times New Roman"/>
                <w:sz w:val="24"/>
                <w:szCs w:val="24"/>
                <w:lang w:eastAsia="ru-RU"/>
              </w:rPr>
              <w:tab/>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90"/>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11.Октябрьский СДК</w:t>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400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90"/>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12.Лазурненский СДК</w:t>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300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013675" w:rsidTr="00013675">
        <w:trPr>
          <w:trHeight w:val="207"/>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13.Славский СК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90"/>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14.Сугоякский СДК </w:t>
            </w:r>
            <w:r>
              <w:rPr>
                <w:rFonts w:ascii="Times New Roman" w:hAnsi="Times New Roman" w:cs="Times New Roman"/>
                <w:sz w:val="24"/>
                <w:szCs w:val="24"/>
                <w:lang w:eastAsia="ru-RU"/>
              </w:rPr>
              <w:tab/>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280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49"/>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15.Бродокалмакский СДК </w:t>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400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49"/>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16.Тавранульский СК</w:t>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28"/>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17.Шумовский СДК </w:t>
            </w:r>
            <w:r>
              <w:rPr>
                <w:rFonts w:ascii="Times New Roman" w:hAnsi="Times New Roman" w:cs="Times New Roman"/>
                <w:sz w:val="24"/>
                <w:szCs w:val="24"/>
                <w:lang w:eastAsia="ru-RU"/>
              </w:rPr>
              <w:tab/>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07"/>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18.Якуповский СДК </w:t>
            </w:r>
            <w:r>
              <w:rPr>
                <w:rFonts w:ascii="Times New Roman" w:hAnsi="Times New Roman" w:cs="Times New Roman"/>
                <w:sz w:val="24"/>
                <w:szCs w:val="24"/>
                <w:lang w:eastAsia="ru-RU"/>
              </w:rPr>
              <w:tab/>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187"/>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19.Березовский СДК</w:t>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70"/>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20.Пашнинский СК </w:t>
            </w:r>
            <w:r>
              <w:rPr>
                <w:rFonts w:ascii="Times New Roman" w:hAnsi="Times New Roman" w:cs="Times New Roman"/>
                <w:sz w:val="24"/>
                <w:szCs w:val="24"/>
                <w:lang w:eastAsia="ru-RU"/>
              </w:rPr>
              <w:tab/>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30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49"/>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21.Печенкинский СК</w:t>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28"/>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22.Родниковский СК</w:t>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187"/>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23.Ханжинский СДК</w:t>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90"/>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013675">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24.Фроловский СК </w:t>
            </w:r>
            <w:r>
              <w:rPr>
                <w:rFonts w:ascii="Times New Roman" w:hAnsi="Times New Roman" w:cs="Times New Roman"/>
                <w:sz w:val="24"/>
                <w:szCs w:val="24"/>
                <w:lang w:eastAsia="ru-RU"/>
              </w:rPr>
              <w:tab/>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49"/>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25.Пашнинский СК </w:t>
            </w:r>
            <w:r>
              <w:rPr>
                <w:rFonts w:ascii="Times New Roman" w:hAnsi="Times New Roman" w:cs="Times New Roman"/>
                <w:sz w:val="24"/>
                <w:szCs w:val="24"/>
                <w:lang w:eastAsia="ru-RU"/>
              </w:rPr>
              <w:tab/>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187"/>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26.Береговской СДК</w:t>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90"/>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27.Баландинский СК</w:t>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376"/>
        </w:trPr>
        <w:tc>
          <w:tcPr>
            <w:tcW w:w="3119" w:type="dxa"/>
            <w:tcBorders>
              <w:top w:val="single" w:sz="6" w:space="0" w:color="auto"/>
              <w:left w:val="single" w:sz="4" w:space="0" w:color="auto"/>
              <w:bottom w:val="single" w:sz="6"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 xml:space="preserve">28.Русско-Теченский СДК </w:t>
            </w:r>
          </w:p>
        </w:tc>
        <w:tc>
          <w:tcPr>
            <w:tcW w:w="2561" w:type="dxa"/>
            <w:tcBorders>
              <w:top w:val="single" w:sz="6" w:space="0" w:color="auto"/>
              <w:left w:val="single" w:sz="6" w:space="0" w:color="auto"/>
              <w:bottom w:val="single" w:sz="6"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300</w:t>
            </w:r>
          </w:p>
        </w:tc>
        <w:tc>
          <w:tcPr>
            <w:tcW w:w="1266" w:type="dxa"/>
            <w:tcBorders>
              <w:top w:val="single" w:sz="6" w:space="0" w:color="auto"/>
              <w:left w:val="single" w:sz="6" w:space="0" w:color="auto"/>
              <w:bottom w:val="single" w:sz="6"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6"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r w:rsidR="00013675" w:rsidTr="00013675">
        <w:trPr>
          <w:trHeight w:val="270"/>
        </w:trPr>
        <w:tc>
          <w:tcPr>
            <w:tcW w:w="3119" w:type="dxa"/>
            <w:tcBorders>
              <w:top w:val="single" w:sz="6" w:space="0" w:color="auto"/>
              <w:left w:val="single" w:sz="4" w:space="0" w:color="auto"/>
              <w:bottom w:val="single" w:sz="4" w:space="0" w:color="auto"/>
              <w:right w:val="single" w:sz="6" w:space="0" w:color="auto"/>
            </w:tcBorders>
            <w:hideMark/>
          </w:tcPr>
          <w:p w:rsidR="00013675" w:rsidRDefault="00013675" w:rsidP="002535F9">
            <w:pPr>
              <w:ind w:firstLine="142"/>
              <w:rPr>
                <w:rFonts w:ascii="Times New Roman" w:hAnsi="Times New Roman" w:cs="Times New Roman"/>
                <w:sz w:val="24"/>
                <w:szCs w:val="24"/>
                <w:lang w:eastAsia="ru-RU"/>
              </w:rPr>
            </w:pPr>
            <w:r>
              <w:rPr>
                <w:rFonts w:ascii="Times New Roman" w:hAnsi="Times New Roman" w:cs="Times New Roman"/>
                <w:sz w:val="24"/>
                <w:szCs w:val="24"/>
                <w:lang w:eastAsia="ru-RU"/>
              </w:rPr>
              <w:t>29.Черкасовский СК</w:t>
            </w:r>
          </w:p>
        </w:tc>
        <w:tc>
          <w:tcPr>
            <w:tcW w:w="2561" w:type="dxa"/>
            <w:tcBorders>
              <w:top w:val="single" w:sz="6" w:space="0" w:color="auto"/>
              <w:left w:val="single" w:sz="6" w:space="0" w:color="auto"/>
              <w:bottom w:val="single" w:sz="4" w:space="0" w:color="auto"/>
              <w:right w:val="single" w:sz="6"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1266" w:type="dxa"/>
            <w:tcBorders>
              <w:top w:val="single" w:sz="6" w:space="0" w:color="auto"/>
              <w:left w:val="single" w:sz="6" w:space="0" w:color="auto"/>
              <w:bottom w:val="single" w:sz="4" w:space="0" w:color="auto"/>
              <w:right w:val="single" w:sz="4" w:space="0" w:color="auto"/>
            </w:tcBorders>
            <w:hideMark/>
          </w:tcPr>
          <w:p w:rsidR="00013675" w:rsidRDefault="00013675" w:rsidP="002535F9">
            <w:pPr>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977" w:type="dxa"/>
            <w:tcBorders>
              <w:top w:val="single" w:sz="6" w:space="0" w:color="auto"/>
              <w:left w:val="single" w:sz="4" w:space="0" w:color="auto"/>
              <w:bottom w:val="single" w:sz="4" w:space="0" w:color="auto"/>
              <w:right w:val="single" w:sz="4" w:space="0" w:color="auto"/>
            </w:tcBorders>
          </w:tcPr>
          <w:p w:rsidR="00013675" w:rsidRDefault="00013675" w:rsidP="002535F9">
            <w:pPr>
              <w:ind w:firstLine="709"/>
              <w:rPr>
                <w:rFonts w:ascii="Times New Roman" w:hAnsi="Times New Roman" w:cs="Times New Roman"/>
                <w:sz w:val="24"/>
                <w:szCs w:val="24"/>
                <w:lang w:eastAsia="ru-RU"/>
              </w:rPr>
            </w:pPr>
          </w:p>
        </w:tc>
      </w:tr>
    </w:tbl>
    <w:p w:rsidR="006674EC" w:rsidRDefault="006674EC" w:rsidP="006674EC">
      <w:pPr>
        <w:ind w:firstLine="709"/>
        <w:rPr>
          <w:rFonts w:ascii="Times New Roman" w:hAnsi="Times New Roman" w:cs="Times New Roman"/>
          <w:sz w:val="28"/>
          <w:szCs w:val="28"/>
          <w:lang w:eastAsia="ru-RU"/>
        </w:rPr>
      </w:pPr>
    </w:p>
    <w:p w:rsidR="006674EC" w:rsidRDefault="006674EC" w:rsidP="00FF22B5">
      <w:pPr>
        <w:pStyle w:val="a7"/>
        <w:spacing w:line="276" w:lineRule="auto"/>
        <w:rPr>
          <w:lang w:eastAsia="ru-RU"/>
        </w:rPr>
      </w:pPr>
      <w:r>
        <w:rPr>
          <w:lang w:eastAsia="ru-RU"/>
        </w:rPr>
        <w:t xml:space="preserve">Всего учреждений - </w:t>
      </w:r>
      <w:r>
        <w:rPr>
          <w:b/>
          <w:lang w:eastAsia="ru-RU"/>
        </w:rPr>
        <w:t>29 ед</w:t>
      </w:r>
      <w:r>
        <w:rPr>
          <w:lang w:eastAsia="ru-RU"/>
        </w:rPr>
        <w:t>., 29- зданий; из них:</w:t>
      </w:r>
    </w:p>
    <w:p w:rsidR="006674EC" w:rsidRDefault="006674EC" w:rsidP="00FF22B5">
      <w:pPr>
        <w:pStyle w:val="a7"/>
        <w:spacing w:line="276" w:lineRule="auto"/>
        <w:rPr>
          <w:lang w:eastAsia="ru-RU"/>
        </w:rPr>
      </w:pPr>
      <w:r>
        <w:rPr>
          <w:lang w:eastAsia="ru-RU"/>
        </w:rPr>
        <w:t xml:space="preserve">27 ед.- находятся в оперативном управлении: 2 здания  - прочие: 2 – безвозмездное пользование;  </w:t>
      </w:r>
    </w:p>
    <w:p w:rsidR="006674EC" w:rsidRDefault="006674EC" w:rsidP="00FF22B5">
      <w:pPr>
        <w:pStyle w:val="a7"/>
        <w:spacing w:line="276" w:lineRule="auto"/>
        <w:rPr>
          <w:lang w:eastAsia="ru-RU"/>
        </w:rPr>
      </w:pPr>
      <w:proofErr w:type="gramStart"/>
      <w:r>
        <w:rPr>
          <w:lang w:eastAsia="ru-RU"/>
        </w:rPr>
        <w:t>2  здания</w:t>
      </w:r>
      <w:proofErr w:type="gramEnd"/>
      <w:r>
        <w:rPr>
          <w:lang w:eastAsia="ru-RU"/>
        </w:rPr>
        <w:t xml:space="preserve"> - доступны для людей с нарушениям  опорно- двигательного аппарата.</w:t>
      </w:r>
    </w:p>
    <w:p w:rsidR="006674EC" w:rsidRDefault="0055691A" w:rsidP="00FF22B5">
      <w:pPr>
        <w:pStyle w:val="a7"/>
        <w:spacing w:line="276" w:lineRule="auto"/>
        <w:rPr>
          <w:lang w:eastAsia="ru-RU"/>
        </w:rPr>
      </w:pPr>
      <w:r>
        <w:rPr>
          <w:lang w:eastAsia="ru-RU"/>
        </w:rPr>
        <w:t>3</w:t>
      </w:r>
      <w:r w:rsidR="006674EC">
        <w:rPr>
          <w:lang w:eastAsia="ru-RU"/>
        </w:rPr>
        <w:t xml:space="preserve"> здания требуют капитального ремонта.</w:t>
      </w:r>
    </w:p>
    <w:p w:rsidR="006674EC" w:rsidRPr="00212B78" w:rsidRDefault="006674EC" w:rsidP="00FF22B5">
      <w:pPr>
        <w:pStyle w:val="a7"/>
        <w:spacing w:line="276" w:lineRule="auto"/>
      </w:pPr>
      <w:proofErr w:type="gramStart"/>
      <w:r w:rsidRPr="00212B78">
        <w:t>Количество  посадочных</w:t>
      </w:r>
      <w:proofErr w:type="gramEnd"/>
      <w:r w:rsidRPr="00212B78">
        <w:t xml:space="preserve"> мест в зрительных залах </w:t>
      </w:r>
      <w:r w:rsidR="00540402">
        <w:t xml:space="preserve"> ДК и СК</w:t>
      </w:r>
      <w:r w:rsidR="009221CE">
        <w:t>–6100</w:t>
      </w:r>
      <w:r w:rsidR="00720C35">
        <w:t>(</w:t>
      </w:r>
      <w:r w:rsidR="009221CE" w:rsidRPr="00720C35">
        <w:rPr>
          <w:sz w:val="24"/>
          <w:szCs w:val="24"/>
        </w:rPr>
        <w:t>шт</w:t>
      </w:r>
      <w:r w:rsidR="009221CE">
        <w:t>.</w:t>
      </w:r>
      <w:r w:rsidR="00720C35">
        <w:t>)</w:t>
      </w:r>
    </w:p>
    <w:p w:rsidR="006674EC" w:rsidRDefault="006674EC" w:rsidP="006674EC">
      <w:pPr>
        <w:ind w:firstLine="709"/>
        <w:rPr>
          <w:rFonts w:ascii="Times New Roman" w:hAnsi="Times New Roman" w:cs="Times New Roman"/>
          <w:sz w:val="28"/>
          <w:szCs w:val="28"/>
          <w:lang w:eastAsia="ru-RU"/>
        </w:rPr>
      </w:pPr>
    </w:p>
    <w:p w:rsidR="00FF22B5" w:rsidRDefault="00FF22B5" w:rsidP="006674EC">
      <w:pPr>
        <w:ind w:firstLine="709"/>
        <w:rPr>
          <w:rFonts w:ascii="Times New Roman" w:hAnsi="Times New Roman" w:cs="Times New Roman"/>
          <w:sz w:val="28"/>
          <w:szCs w:val="28"/>
          <w:lang w:eastAsia="ru-RU"/>
        </w:rPr>
      </w:pPr>
    </w:p>
    <w:p w:rsidR="00FF22B5" w:rsidRDefault="00FF22B5" w:rsidP="006674EC">
      <w:pPr>
        <w:ind w:firstLine="709"/>
        <w:rPr>
          <w:rFonts w:ascii="Times New Roman" w:hAnsi="Times New Roman" w:cs="Times New Roman"/>
          <w:sz w:val="28"/>
          <w:szCs w:val="28"/>
          <w:lang w:eastAsia="ru-RU"/>
        </w:rPr>
      </w:pPr>
    </w:p>
    <w:p w:rsidR="006674EC" w:rsidRDefault="006674EC" w:rsidP="00FF22B5">
      <w:pPr>
        <w:rPr>
          <w:rFonts w:ascii="Times New Roman" w:hAnsi="Times New Roman" w:cs="Times New Roman"/>
          <w:sz w:val="28"/>
          <w:szCs w:val="28"/>
        </w:rPr>
      </w:pPr>
      <w:r>
        <w:rPr>
          <w:rFonts w:ascii="Times New Roman" w:hAnsi="Times New Roman" w:cs="Times New Roman"/>
          <w:sz w:val="28"/>
          <w:szCs w:val="28"/>
          <w:lang w:eastAsia="ru-RU"/>
        </w:rPr>
        <w:t>Начальник Управление культуры                    Л.Д. Присяжная</w:t>
      </w:r>
    </w:p>
    <w:p w:rsidR="006674EC" w:rsidRDefault="006674EC" w:rsidP="006674EC">
      <w:pPr>
        <w:ind w:firstLine="709"/>
        <w:rPr>
          <w:rFonts w:ascii="Times New Roman" w:hAnsi="Times New Roman" w:cs="Times New Roman"/>
          <w:sz w:val="28"/>
          <w:szCs w:val="28"/>
          <w:lang w:eastAsia="ru-RU"/>
        </w:rPr>
      </w:pPr>
    </w:p>
    <w:p w:rsidR="006674EC" w:rsidRDefault="006674EC" w:rsidP="006674EC"/>
    <w:p w:rsidR="004116BD" w:rsidRDefault="004116BD"/>
    <w:p w:rsidR="00AA6D52" w:rsidRDefault="00AA6D52"/>
    <w:p w:rsidR="00AA6D52" w:rsidRDefault="00AA6D52"/>
    <w:p w:rsidR="00AA6D52" w:rsidRDefault="00AA6D52"/>
    <w:p w:rsidR="00AA6D52" w:rsidRDefault="00AA6D52"/>
    <w:p w:rsidR="00AA6D52" w:rsidRDefault="00AA6D52"/>
    <w:p w:rsidR="00AA6D52" w:rsidRDefault="00AA6D52"/>
    <w:p w:rsidR="00AA6D52" w:rsidRDefault="00AA6D52"/>
    <w:p w:rsidR="00AA6D52" w:rsidRDefault="00AA6D52"/>
    <w:p w:rsidR="00AA6D52" w:rsidRPr="00F570B2" w:rsidRDefault="00AA6D52" w:rsidP="00AA6D52">
      <w:pPr>
        <w:pStyle w:val="a7"/>
        <w:rPr>
          <w:sz w:val="24"/>
          <w:szCs w:val="24"/>
        </w:rPr>
      </w:pPr>
      <w:r w:rsidRPr="00F570B2">
        <w:rPr>
          <w:sz w:val="24"/>
          <w:szCs w:val="24"/>
        </w:rPr>
        <w:t>Уфимцева Г.В., заведующая РОМЦ МУ «ДК Красноармейского МР»</w:t>
      </w:r>
    </w:p>
    <w:p w:rsidR="00AA6D52" w:rsidRPr="00F570B2" w:rsidRDefault="00AA6D52" w:rsidP="00AA6D52">
      <w:pPr>
        <w:pStyle w:val="a7"/>
        <w:rPr>
          <w:sz w:val="24"/>
          <w:szCs w:val="24"/>
        </w:rPr>
      </w:pPr>
      <w:r w:rsidRPr="00F570B2">
        <w:rPr>
          <w:sz w:val="24"/>
          <w:szCs w:val="24"/>
        </w:rPr>
        <w:t>83515021139</w:t>
      </w:r>
    </w:p>
    <w:p w:rsidR="00AA6D52" w:rsidRDefault="00AA6D52"/>
    <w:sectPr w:rsidR="00AA6D52" w:rsidSect="00DB5828">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ubheading">
    <w:altName w:val="Arial"/>
    <w:charset w:val="CC"/>
    <w:family w:val="auto"/>
    <w:pitch w:val="variable"/>
    <w:sig w:usb0="00000001"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2049F"/>
    <w:multiLevelType w:val="hybridMultilevel"/>
    <w:tmpl w:val="F91C3B76"/>
    <w:lvl w:ilvl="0" w:tplc="6936D26C">
      <w:start w:val="1"/>
      <w:numFmt w:val="bullet"/>
      <w:lvlText w:val="-"/>
      <w:lvlJc w:val="left"/>
      <w:pPr>
        <w:ind w:left="720" w:hanging="360"/>
      </w:pPr>
      <w:rPr>
        <w:rFonts w:ascii="Sitka Subheading" w:hAnsi="Sitka Subheading"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1313A8"/>
    <w:multiLevelType w:val="hybridMultilevel"/>
    <w:tmpl w:val="BE68417A"/>
    <w:lvl w:ilvl="0" w:tplc="51B87F4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447E494C"/>
    <w:multiLevelType w:val="hybridMultilevel"/>
    <w:tmpl w:val="7214EDF8"/>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4592640"/>
    <w:multiLevelType w:val="hybridMultilevel"/>
    <w:tmpl w:val="AB487E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AC7E84"/>
    <w:multiLevelType w:val="hybridMultilevel"/>
    <w:tmpl w:val="2C5C30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4F68E1"/>
    <w:multiLevelType w:val="hybridMultilevel"/>
    <w:tmpl w:val="B68CC80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7EA71AE7"/>
    <w:multiLevelType w:val="hybridMultilevel"/>
    <w:tmpl w:val="8D3488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674EC"/>
    <w:rsid w:val="000063B1"/>
    <w:rsid w:val="00013675"/>
    <w:rsid w:val="000305B5"/>
    <w:rsid w:val="00031CF8"/>
    <w:rsid w:val="00035FE3"/>
    <w:rsid w:val="000402F9"/>
    <w:rsid w:val="0004382C"/>
    <w:rsid w:val="00047E47"/>
    <w:rsid w:val="00050809"/>
    <w:rsid w:val="00060A35"/>
    <w:rsid w:val="00064BA0"/>
    <w:rsid w:val="00073689"/>
    <w:rsid w:val="000744EF"/>
    <w:rsid w:val="000774E2"/>
    <w:rsid w:val="00082117"/>
    <w:rsid w:val="0008670A"/>
    <w:rsid w:val="00097277"/>
    <w:rsid w:val="000A0922"/>
    <w:rsid w:val="000A3B00"/>
    <w:rsid w:val="000A4C16"/>
    <w:rsid w:val="000B29C3"/>
    <w:rsid w:val="000B4D4A"/>
    <w:rsid w:val="000B5DBA"/>
    <w:rsid w:val="000C1072"/>
    <w:rsid w:val="000C7F37"/>
    <w:rsid w:val="000D74CA"/>
    <w:rsid w:val="000F5F7E"/>
    <w:rsid w:val="000F6CF4"/>
    <w:rsid w:val="00106F57"/>
    <w:rsid w:val="00107E57"/>
    <w:rsid w:val="0011648B"/>
    <w:rsid w:val="0012179D"/>
    <w:rsid w:val="00122D0B"/>
    <w:rsid w:val="001239DF"/>
    <w:rsid w:val="00131F78"/>
    <w:rsid w:val="00143BC9"/>
    <w:rsid w:val="00163049"/>
    <w:rsid w:val="001713A8"/>
    <w:rsid w:val="001855F6"/>
    <w:rsid w:val="00187C68"/>
    <w:rsid w:val="00190C2B"/>
    <w:rsid w:val="00194066"/>
    <w:rsid w:val="00197FD9"/>
    <w:rsid w:val="001A243B"/>
    <w:rsid w:val="001A5F2C"/>
    <w:rsid w:val="001B0B6C"/>
    <w:rsid w:val="001B21F3"/>
    <w:rsid w:val="001B7B57"/>
    <w:rsid w:val="001C3690"/>
    <w:rsid w:val="001D4752"/>
    <w:rsid w:val="001F2559"/>
    <w:rsid w:val="001F3F42"/>
    <w:rsid w:val="001F52C2"/>
    <w:rsid w:val="00201794"/>
    <w:rsid w:val="0021517A"/>
    <w:rsid w:val="002201A9"/>
    <w:rsid w:val="002206B2"/>
    <w:rsid w:val="0022262D"/>
    <w:rsid w:val="0024313A"/>
    <w:rsid w:val="00251A34"/>
    <w:rsid w:val="002535F9"/>
    <w:rsid w:val="00253B21"/>
    <w:rsid w:val="0025548E"/>
    <w:rsid w:val="00271BF9"/>
    <w:rsid w:val="002731EA"/>
    <w:rsid w:val="002878A5"/>
    <w:rsid w:val="00297361"/>
    <w:rsid w:val="00297768"/>
    <w:rsid w:val="002A0E9B"/>
    <w:rsid w:val="002A57F6"/>
    <w:rsid w:val="002C6063"/>
    <w:rsid w:val="002C70AF"/>
    <w:rsid w:val="002C7CC9"/>
    <w:rsid w:val="002C7F6A"/>
    <w:rsid w:val="002D1C77"/>
    <w:rsid w:val="002D65D0"/>
    <w:rsid w:val="002E042D"/>
    <w:rsid w:val="002E106D"/>
    <w:rsid w:val="002F3A2B"/>
    <w:rsid w:val="002F6F66"/>
    <w:rsid w:val="002F7A7D"/>
    <w:rsid w:val="00302640"/>
    <w:rsid w:val="0030509F"/>
    <w:rsid w:val="003053E6"/>
    <w:rsid w:val="00312EC9"/>
    <w:rsid w:val="00321881"/>
    <w:rsid w:val="00342FA8"/>
    <w:rsid w:val="003502F8"/>
    <w:rsid w:val="0036423E"/>
    <w:rsid w:val="003750D4"/>
    <w:rsid w:val="00381E6A"/>
    <w:rsid w:val="0038527E"/>
    <w:rsid w:val="00392305"/>
    <w:rsid w:val="00397768"/>
    <w:rsid w:val="003A342C"/>
    <w:rsid w:val="003A540C"/>
    <w:rsid w:val="003B0692"/>
    <w:rsid w:val="003C4114"/>
    <w:rsid w:val="003C5284"/>
    <w:rsid w:val="003D0CE4"/>
    <w:rsid w:val="003D0FA9"/>
    <w:rsid w:val="003D5D94"/>
    <w:rsid w:val="003E11BB"/>
    <w:rsid w:val="003F4AA5"/>
    <w:rsid w:val="00403559"/>
    <w:rsid w:val="004116BD"/>
    <w:rsid w:val="004229CF"/>
    <w:rsid w:val="00427116"/>
    <w:rsid w:val="00435162"/>
    <w:rsid w:val="00437B14"/>
    <w:rsid w:val="00442A1E"/>
    <w:rsid w:val="00447F26"/>
    <w:rsid w:val="00483176"/>
    <w:rsid w:val="0048449E"/>
    <w:rsid w:val="00490825"/>
    <w:rsid w:val="00492075"/>
    <w:rsid w:val="004920F4"/>
    <w:rsid w:val="004928CD"/>
    <w:rsid w:val="00495FD9"/>
    <w:rsid w:val="004964A0"/>
    <w:rsid w:val="004A702E"/>
    <w:rsid w:val="004B0113"/>
    <w:rsid w:val="004B03CB"/>
    <w:rsid w:val="004B1B9C"/>
    <w:rsid w:val="004B3596"/>
    <w:rsid w:val="004B6AF3"/>
    <w:rsid w:val="004C2A96"/>
    <w:rsid w:val="004C3B08"/>
    <w:rsid w:val="004D47EB"/>
    <w:rsid w:val="004E2C55"/>
    <w:rsid w:val="004E3BB1"/>
    <w:rsid w:val="00507941"/>
    <w:rsid w:val="005116E4"/>
    <w:rsid w:val="00512DCF"/>
    <w:rsid w:val="00515B7B"/>
    <w:rsid w:val="005200ED"/>
    <w:rsid w:val="00523AEA"/>
    <w:rsid w:val="00535A7F"/>
    <w:rsid w:val="00540402"/>
    <w:rsid w:val="0055342C"/>
    <w:rsid w:val="0055691A"/>
    <w:rsid w:val="0055780A"/>
    <w:rsid w:val="005706C7"/>
    <w:rsid w:val="005770CE"/>
    <w:rsid w:val="00580740"/>
    <w:rsid w:val="00584B4E"/>
    <w:rsid w:val="0058532C"/>
    <w:rsid w:val="00593453"/>
    <w:rsid w:val="005A557D"/>
    <w:rsid w:val="005A7151"/>
    <w:rsid w:val="005B73E3"/>
    <w:rsid w:val="005B7761"/>
    <w:rsid w:val="005C62E5"/>
    <w:rsid w:val="005C7363"/>
    <w:rsid w:val="005D07A2"/>
    <w:rsid w:val="005D6B13"/>
    <w:rsid w:val="005D75F8"/>
    <w:rsid w:val="005D78E2"/>
    <w:rsid w:val="005D7993"/>
    <w:rsid w:val="005E46E1"/>
    <w:rsid w:val="005F6906"/>
    <w:rsid w:val="00601689"/>
    <w:rsid w:val="00605ED9"/>
    <w:rsid w:val="00623A5A"/>
    <w:rsid w:val="006249E9"/>
    <w:rsid w:val="006307AC"/>
    <w:rsid w:val="00635CB8"/>
    <w:rsid w:val="00645217"/>
    <w:rsid w:val="0064524C"/>
    <w:rsid w:val="00654930"/>
    <w:rsid w:val="00663102"/>
    <w:rsid w:val="00664037"/>
    <w:rsid w:val="006674EC"/>
    <w:rsid w:val="0067017E"/>
    <w:rsid w:val="00683A14"/>
    <w:rsid w:val="00683E0C"/>
    <w:rsid w:val="00687954"/>
    <w:rsid w:val="006911D1"/>
    <w:rsid w:val="006B1D63"/>
    <w:rsid w:val="006B5796"/>
    <w:rsid w:val="006B7508"/>
    <w:rsid w:val="006D3B2C"/>
    <w:rsid w:val="006D3FE6"/>
    <w:rsid w:val="006D6312"/>
    <w:rsid w:val="006D6518"/>
    <w:rsid w:val="006E2606"/>
    <w:rsid w:val="00701B19"/>
    <w:rsid w:val="007069B6"/>
    <w:rsid w:val="0071082B"/>
    <w:rsid w:val="0071716B"/>
    <w:rsid w:val="00720C35"/>
    <w:rsid w:val="0072228E"/>
    <w:rsid w:val="00723FA3"/>
    <w:rsid w:val="00727FA8"/>
    <w:rsid w:val="0073090C"/>
    <w:rsid w:val="00745CAD"/>
    <w:rsid w:val="00757F69"/>
    <w:rsid w:val="0076110F"/>
    <w:rsid w:val="00761235"/>
    <w:rsid w:val="00766AFB"/>
    <w:rsid w:val="0078409B"/>
    <w:rsid w:val="00792E90"/>
    <w:rsid w:val="007B3CB9"/>
    <w:rsid w:val="007C0F9B"/>
    <w:rsid w:val="007C11EF"/>
    <w:rsid w:val="007C34A5"/>
    <w:rsid w:val="007D0517"/>
    <w:rsid w:val="007D186B"/>
    <w:rsid w:val="007D1F17"/>
    <w:rsid w:val="007D6B85"/>
    <w:rsid w:val="007E0CE2"/>
    <w:rsid w:val="00804A9B"/>
    <w:rsid w:val="00805799"/>
    <w:rsid w:val="00814553"/>
    <w:rsid w:val="00816F43"/>
    <w:rsid w:val="00820C8A"/>
    <w:rsid w:val="008263F9"/>
    <w:rsid w:val="00843262"/>
    <w:rsid w:val="00846172"/>
    <w:rsid w:val="00847090"/>
    <w:rsid w:val="008517AF"/>
    <w:rsid w:val="008531FC"/>
    <w:rsid w:val="00853E2F"/>
    <w:rsid w:val="008637B2"/>
    <w:rsid w:val="00864B07"/>
    <w:rsid w:val="00870929"/>
    <w:rsid w:val="008718C0"/>
    <w:rsid w:val="00874FF0"/>
    <w:rsid w:val="00893B90"/>
    <w:rsid w:val="008A2B26"/>
    <w:rsid w:val="008A5E66"/>
    <w:rsid w:val="008B207E"/>
    <w:rsid w:val="008B5975"/>
    <w:rsid w:val="008B6C8E"/>
    <w:rsid w:val="008C2E2C"/>
    <w:rsid w:val="008C4528"/>
    <w:rsid w:val="008C69A3"/>
    <w:rsid w:val="008D73F1"/>
    <w:rsid w:val="008D7B0F"/>
    <w:rsid w:val="008D7F8D"/>
    <w:rsid w:val="008E1F80"/>
    <w:rsid w:val="008E5781"/>
    <w:rsid w:val="008E64DF"/>
    <w:rsid w:val="008E75E1"/>
    <w:rsid w:val="008F2DAE"/>
    <w:rsid w:val="0090041D"/>
    <w:rsid w:val="00905A61"/>
    <w:rsid w:val="009123E8"/>
    <w:rsid w:val="00920903"/>
    <w:rsid w:val="009221CE"/>
    <w:rsid w:val="00951E92"/>
    <w:rsid w:val="00955CD1"/>
    <w:rsid w:val="00960F90"/>
    <w:rsid w:val="009633FB"/>
    <w:rsid w:val="00977EC7"/>
    <w:rsid w:val="00981C6A"/>
    <w:rsid w:val="0098463A"/>
    <w:rsid w:val="00991C26"/>
    <w:rsid w:val="009930D4"/>
    <w:rsid w:val="009A1B78"/>
    <w:rsid w:val="009B0256"/>
    <w:rsid w:val="009C736B"/>
    <w:rsid w:val="009D6FC9"/>
    <w:rsid w:val="009E46A4"/>
    <w:rsid w:val="009E7D11"/>
    <w:rsid w:val="009F1529"/>
    <w:rsid w:val="009F2CF7"/>
    <w:rsid w:val="00A064EE"/>
    <w:rsid w:val="00A173AD"/>
    <w:rsid w:val="00A23490"/>
    <w:rsid w:val="00A23FBB"/>
    <w:rsid w:val="00A37554"/>
    <w:rsid w:val="00A414B4"/>
    <w:rsid w:val="00A431D3"/>
    <w:rsid w:val="00A46D33"/>
    <w:rsid w:val="00A60B8B"/>
    <w:rsid w:val="00A64050"/>
    <w:rsid w:val="00A67BC3"/>
    <w:rsid w:val="00A715FF"/>
    <w:rsid w:val="00A745AD"/>
    <w:rsid w:val="00A81BD9"/>
    <w:rsid w:val="00A8206B"/>
    <w:rsid w:val="00A84436"/>
    <w:rsid w:val="00A85DF0"/>
    <w:rsid w:val="00A87343"/>
    <w:rsid w:val="00A97E04"/>
    <w:rsid w:val="00AA2330"/>
    <w:rsid w:val="00AA2864"/>
    <w:rsid w:val="00AA3ABF"/>
    <w:rsid w:val="00AA565D"/>
    <w:rsid w:val="00AA5B58"/>
    <w:rsid w:val="00AA6D52"/>
    <w:rsid w:val="00AB0C46"/>
    <w:rsid w:val="00AB3ABB"/>
    <w:rsid w:val="00AB6936"/>
    <w:rsid w:val="00AC2FA3"/>
    <w:rsid w:val="00AC6206"/>
    <w:rsid w:val="00AD6415"/>
    <w:rsid w:val="00AE2BF9"/>
    <w:rsid w:val="00AE627A"/>
    <w:rsid w:val="00AE7F37"/>
    <w:rsid w:val="00B00F1A"/>
    <w:rsid w:val="00B03B19"/>
    <w:rsid w:val="00B03DAB"/>
    <w:rsid w:val="00B055C3"/>
    <w:rsid w:val="00B1270C"/>
    <w:rsid w:val="00B20C7E"/>
    <w:rsid w:val="00B53623"/>
    <w:rsid w:val="00B558B0"/>
    <w:rsid w:val="00B606D6"/>
    <w:rsid w:val="00B75B0E"/>
    <w:rsid w:val="00B83E15"/>
    <w:rsid w:val="00B87FDB"/>
    <w:rsid w:val="00B95B3E"/>
    <w:rsid w:val="00BC3652"/>
    <w:rsid w:val="00BC396F"/>
    <w:rsid w:val="00BE02F6"/>
    <w:rsid w:val="00BE3A4B"/>
    <w:rsid w:val="00BE3CC7"/>
    <w:rsid w:val="00BE50AD"/>
    <w:rsid w:val="00BE7857"/>
    <w:rsid w:val="00BF0E38"/>
    <w:rsid w:val="00BF3DF3"/>
    <w:rsid w:val="00C01337"/>
    <w:rsid w:val="00C02655"/>
    <w:rsid w:val="00C14A2F"/>
    <w:rsid w:val="00C23A4E"/>
    <w:rsid w:val="00C3002C"/>
    <w:rsid w:val="00C34E0C"/>
    <w:rsid w:val="00C37CAA"/>
    <w:rsid w:val="00C4037D"/>
    <w:rsid w:val="00C46320"/>
    <w:rsid w:val="00C562DC"/>
    <w:rsid w:val="00C607C5"/>
    <w:rsid w:val="00C710D9"/>
    <w:rsid w:val="00C82815"/>
    <w:rsid w:val="00C84EB9"/>
    <w:rsid w:val="00C855C5"/>
    <w:rsid w:val="00CA46AC"/>
    <w:rsid w:val="00CA4C44"/>
    <w:rsid w:val="00CA5BDA"/>
    <w:rsid w:val="00CA6769"/>
    <w:rsid w:val="00CB35B9"/>
    <w:rsid w:val="00CB526E"/>
    <w:rsid w:val="00CB7056"/>
    <w:rsid w:val="00CC0C31"/>
    <w:rsid w:val="00CC3C90"/>
    <w:rsid w:val="00CE0EE4"/>
    <w:rsid w:val="00CE1006"/>
    <w:rsid w:val="00CE2C01"/>
    <w:rsid w:val="00CE4FE2"/>
    <w:rsid w:val="00CE7144"/>
    <w:rsid w:val="00D026DC"/>
    <w:rsid w:val="00D13A6A"/>
    <w:rsid w:val="00D17560"/>
    <w:rsid w:val="00D235A6"/>
    <w:rsid w:val="00D239D8"/>
    <w:rsid w:val="00D36BF2"/>
    <w:rsid w:val="00D42E31"/>
    <w:rsid w:val="00D44D3B"/>
    <w:rsid w:val="00D51725"/>
    <w:rsid w:val="00D617D2"/>
    <w:rsid w:val="00D748D2"/>
    <w:rsid w:val="00D753F3"/>
    <w:rsid w:val="00D77BC4"/>
    <w:rsid w:val="00D953B5"/>
    <w:rsid w:val="00DA0E6E"/>
    <w:rsid w:val="00DA6721"/>
    <w:rsid w:val="00DB5828"/>
    <w:rsid w:val="00DC272E"/>
    <w:rsid w:val="00DC2B93"/>
    <w:rsid w:val="00DE4387"/>
    <w:rsid w:val="00DF1CF1"/>
    <w:rsid w:val="00DF2565"/>
    <w:rsid w:val="00DF3C5F"/>
    <w:rsid w:val="00E01D62"/>
    <w:rsid w:val="00E031DE"/>
    <w:rsid w:val="00E05A40"/>
    <w:rsid w:val="00E14B9C"/>
    <w:rsid w:val="00E21910"/>
    <w:rsid w:val="00E24107"/>
    <w:rsid w:val="00E252E5"/>
    <w:rsid w:val="00E32E6E"/>
    <w:rsid w:val="00E36194"/>
    <w:rsid w:val="00E44F56"/>
    <w:rsid w:val="00E5564C"/>
    <w:rsid w:val="00E562BB"/>
    <w:rsid w:val="00E57582"/>
    <w:rsid w:val="00E57881"/>
    <w:rsid w:val="00E70A5F"/>
    <w:rsid w:val="00E76D8E"/>
    <w:rsid w:val="00E92487"/>
    <w:rsid w:val="00EA2534"/>
    <w:rsid w:val="00EC1480"/>
    <w:rsid w:val="00EC17BB"/>
    <w:rsid w:val="00EC603E"/>
    <w:rsid w:val="00EC7821"/>
    <w:rsid w:val="00ED534F"/>
    <w:rsid w:val="00ED679A"/>
    <w:rsid w:val="00ED77EF"/>
    <w:rsid w:val="00EE44B2"/>
    <w:rsid w:val="00EF2D03"/>
    <w:rsid w:val="00EF54AA"/>
    <w:rsid w:val="00EF7CD9"/>
    <w:rsid w:val="00F014F0"/>
    <w:rsid w:val="00F0166F"/>
    <w:rsid w:val="00F023BA"/>
    <w:rsid w:val="00F059D0"/>
    <w:rsid w:val="00F1680B"/>
    <w:rsid w:val="00F17230"/>
    <w:rsid w:val="00F24368"/>
    <w:rsid w:val="00F30998"/>
    <w:rsid w:val="00F40919"/>
    <w:rsid w:val="00F417CC"/>
    <w:rsid w:val="00F5222E"/>
    <w:rsid w:val="00F55CAD"/>
    <w:rsid w:val="00F570B2"/>
    <w:rsid w:val="00F6049F"/>
    <w:rsid w:val="00F61BA6"/>
    <w:rsid w:val="00F6207C"/>
    <w:rsid w:val="00F63712"/>
    <w:rsid w:val="00F66256"/>
    <w:rsid w:val="00F84530"/>
    <w:rsid w:val="00F91573"/>
    <w:rsid w:val="00F932A6"/>
    <w:rsid w:val="00F95CCD"/>
    <w:rsid w:val="00FB0DCE"/>
    <w:rsid w:val="00FC1985"/>
    <w:rsid w:val="00FD04DB"/>
    <w:rsid w:val="00FD5648"/>
    <w:rsid w:val="00FD7D61"/>
    <w:rsid w:val="00FD7ECB"/>
    <w:rsid w:val="00FE4012"/>
    <w:rsid w:val="00FE5FBC"/>
    <w:rsid w:val="00FF026D"/>
    <w:rsid w:val="00FF22B5"/>
    <w:rsid w:val="00FF5660"/>
    <w:rsid w:val="00FF7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E1513"/>
  <w15:docId w15:val="{6896E8DB-004F-46EB-9878-5712A77F4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4EC"/>
  </w:style>
  <w:style w:type="paragraph" w:styleId="1">
    <w:name w:val="heading 1"/>
    <w:basedOn w:val="a"/>
    <w:next w:val="a"/>
    <w:link w:val="10"/>
    <w:uiPriority w:val="9"/>
    <w:qFormat/>
    <w:rsid w:val="006674EC"/>
    <w:pPr>
      <w:keepNext/>
      <w:spacing w:before="240" w:after="60" w:line="240" w:lineRule="auto"/>
      <w:ind w:firstLine="709"/>
      <w:jc w:val="both"/>
      <w:outlineLvl w:val="0"/>
    </w:pPr>
    <w:rPr>
      <w:rFonts w:asciiTheme="majorHAnsi" w:eastAsiaTheme="majorEastAsia" w:hAnsiTheme="majorHAnsi" w:cs="Times New Roman"/>
      <w:b/>
      <w:bCs/>
      <w:kern w:val="32"/>
      <w:sz w:val="32"/>
      <w:szCs w:val="3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74EC"/>
    <w:rPr>
      <w:rFonts w:asciiTheme="majorHAnsi" w:eastAsiaTheme="majorEastAsia" w:hAnsiTheme="majorHAnsi" w:cs="Times New Roman"/>
      <w:b/>
      <w:bCs/>
      <w:kern w:val="32"/>
      <w:sz w:val="32"/>
      <w:szCs w:val="32"/>
      <w:lang w:bidi="en-US"/>
    </w:rPr>
  </w:style>
  <w:style w:type="paragraph" w:styleId="a3">
    <w:name w:val="Normal (Web)"/>
    <w:aliases w:val="Обычный (Web)"/>
    <w:basedOn w:val="a"/>
    <w:uiPriority w:val="99"/>
    <w:unhideWhenUsed/>
    <w:qFormat/>
    <w:rsid w:val="006674EC"/>
    <w:pPr>
      <w:spacing w:after="0" w:line="240" w:lineRule="auto"/>
      <w:ind w:left="720" w:firstLine="709"/>
      <w:contextualSpacing/>
      <w:jc w:val="both"/>
    </w:pPr>
    <w:rPr>
      <w:rFonts w:ascii="Times New Roman" w:eastAsiaTheme="minorEastAsia" w:hAnsi="Times New Roman" w:cs="Times New Roman"/>
      <w:sz w:val="28"/>
      <w:szCs w:val="28"/>
      <w:lang w:bidi="en-US"/>
    </w:rPr>
  </w:style>
  <w:style w:type="character" w:customStyle="1" w:styleId="a4">
    <w:name w:val="Текст выноски Знак"/>
    <w:basedOn w:val="a0"/>
    <w:link w:val="a5"/>
    <w:uiPriority w:val="99"/>
    <w:semiHidden/>
    <w:locked/>
    <w:rsid w:val="006674EC"/>
    <w:rPr>
      <w:rFonts w:ascii="Segoe UI" w:hAnsi="Segoe UI" w:cs="Segoe UI"/>
      <w:sz w:val="18"/>
      <w:szCs w:val="18"/>
    </w:rPr>
  </w:style>
  <w:style w:type="character" w:customStyle="1" w:styleId="a6">
    <w:name w:val="Без интервала Знак"/>
    <w:basedOn w:val="a0"/>
    <w:link w:val="a7"/>
    <w:uiPriority w:val="1"/>
    <w:locked/>
    <w:rsid w:val="006674EC"/>
    <w:rPr>
      <w:rFonts w:ascii="Times New Roman" w:eastAsiaTheme="minorEastAsia" w:hAnsi="Times New Roman" w:cs="Times New Roman"/>
      <w:sz w:val="28"/>
      <w:szCs w:val="32"/>
      <w:lang w:bidi="en-US"/>
    </w:rPr>
  </w:style>
  <w:style w:type="character" w:customStyle="1" w:styleId="a8">
    <w:name w:val="Абзац списка Знак"/>
    <w:link w:val="a9"/>
    <w:locked/>
    <w:rsid w:val="006674EC"/>
    <w:rPr>
      <w:rFonts w:ascii="Times New Roman" w:eastAsiaTheme="minorEastAsia" w:hAnsi="Times New Roman" w:cs="Times New Roman"/>
      <w:sz w:val="28"/>
      <w:szCs w:val="28"/>
      <w:lang w:bidi="en-US"/>
    </w:rPr>
  </w:style>
  <w:style w:type="character" w:customStyle="1" w:styleId="aa">
    <w:name w:val="Основной текст_"/>
    <w:link w:val="2"/>
    <w:locked/>
    <w:rsid w:val="006674EC"/>
    <w:rPr>
      <w:rFonts w:ascii="Times New Roman" w:eastAsia="Times New Roman" w:hAnsi="Times New Roman" w:cs="Times New Roman"/>
      <w:spacing w:val="10"/>
      <w:shd w:val="clear" w:color="auto" w:fill="FFFFFF"/>
    </w:rPr>
  </w:style>
  <w:style w:type="paragraph" w:customStyle="1" w:styleId="2">
    <w:name w:val="Основной текст2"/>
    <w:basedOn w:val="a"/>
    <w:link w:val="aa"/>
    <w:rsid w:val="006674EC"/>
    <w:pPr>
      <w:widowControl w:val="0"/>
      <w:shd w:val="clear" w:color="auto" w:fill="FFFFFF"/>
      <w:spacing w:after="660" w:line="319" w:lineRule="exact"/>
      <w:ind w:firstLine="709"/>
      <w:jc w:val="center"/>
    </w:pPr>
    <w:rPr>
      <w:rFonts w:ascii="Times New Roman" w:eastAsia="Times New Roman" w:hAnsi="Times New Roman" w:cs="Times New Roman"/>
      <w:spacing w:val="10"/>
    </w:rPr>
  </w:style>
  <w:style w:type="paragraph" w:customStyle="1" w:styleId="11">
    <w:name w:val="Абзац списка1"/>
    <w:basedOn w:val="a"/>
    <w:uiPriority w:val="99"/>
    <w:rsid w:val="006674EC"/>
    <w:pPr>
      <w:spacing w:after="0" w:line="240" w:lineRule="auto"/>
      <w:ind w:left="720"/>
      <w:contextualSpacing/>
    </w:pPr>
    <w:rPr>
      <w:rFonts w:ascii="Times New Roman" w:eastAsia="Times New Roman" w:hAnsi="Times New Roman" w:cs="Times New Roman"/>
      <w:sz w:val="24"/>
      <w:szCs w:val="24"/>
      <w:lang w:val="en-US" w:eastAsia="ru-RU" w:bidi="en-US"/>
    </w:rPr>
  </w:style>
  <w:style w:type="paragraph" w:styleId="a9">
    <w:name w:val="List Paragraph"/>
    <w:basedOn w:val="a"/>
    <w:link w:val="a8"/>
    <w:qFormat/>
    <w:rsid w:val="006674EC"/>
    <w:pPr>
      <w:ind w:left="720"/>
      <w:contextualSpacing/>
    </w:pPr>
    <w:rPr>
      <w:rFonts w:ascii="Times New Roman" w:eastAsiaTheme="minorEastAsia" w:hAnsi="Times New Roman" w:cs="Times New Roman"/>
      <w:sz w:val="28"/>
      <w:szCs w:val="28"/>
      <w:lang w:bidi="en-US"/>
    </w:rPr>
  </w:style>
  <w:style w:type="paragraph" w:styleId="a7">
    <w:name w:val="No Spacing"/>
    <w:link w:val="a6"/>
    <w:uiPriority w:val="1"/>
    <w:qFormat/>
    <w:rsid w:val="006674EC"/>
    <w:pPr>
      <w:spacing w:after="0" w:line="240" w:lineRule="auto"/>
    </w:pPr>
    <w:rPr>
      <w:rFonts w:ascii="Times New Roman" w:eastAsiaTheme="minorEastAsia" w:hAnsi="Times New Roman" w:cs="Times New Roman"/>
      <w:sz w:val="28"/>
      <w:szCs w:val="32"/>
      <w:lang w:bidi="en-US"/>
    </w:rPr>
  </w:style>
  <w:style w:type="character" w:customStyle="1" w:styleId="12">
    <w:name w:val="Основной текст1"/>
    <w:rsid w:val="006674EC"/>
    <w:rPr>
      <w:rFonts w:ascii="Times New Roman" w:eastAsia="Times New Roman" w:hAnsi="Times New Roman" w:cs="Times New Roman" w:hint="default"/>
      <w:color w:val="000000"/>
      <w:spacing w:val="10"/>
      <w:w w:val="100"/>
      <w:position w:val="0"/>
      <w:sz w:val="24"/>
      <w:szCs w:val="24"/>
      <w:shd w:val="clear" w:color="auto" w:fill="FFFFFF"/>
      <w:lang w:val="ru-RU"/>
    </w:rPr>
  </w:style>
  <w:style w:type="paragraph" w:styleId="a5">
    <w:name w:val="Balloon Text"/>
    <w:basedOn w:val="a"/>
    <w:link w:val="a4"/>
    <w:uiPriority w:val="99"/>
    <w:semiHidden/>
    <w:unhideWhenUsed/>
    <w:rsid w:val="006674EC"/>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6674EC"/>
    <w:rPr>
      <w:rFonts w:ascii="Tahoma" w:hAnsi="Tahoma" w:cs="Tahoma"/>
      <w:sz w:val="16"/>
      <w:szCs w:val="16"/>
    </w:rPr>
  </w:style>
  <w:style w:type="table" w:styleId="ab">
    <w:name w:val="Table Grid"/>
    <w:basedOn w:val="a1"/>
    <w:uiPriority w:val="59"/>
    <w:rsid w:val="00667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aliases w:val="Основной текст Знак Знак Знак"/>
    <w:basedOn w:val="a"/>
    <w:link w:val="ad"/>
    <w:rsid w:val="006674EC"/>
    <w:pPr>
      <w:spacing w:after="0" w:line="240" w:lineRule="auto"/>
    </w:pPr>
    <w:rPr>
      <w:rFonts w:ascii="Times New Roman" w:eastAsia="Times New Roman" w:hAnsi="Times New Roman" w:cs="Times New Roman"/>
      <w:sz w:val="28"/>
      <w:szCs w:val="20"/>
    </w:rPr>
  </w:style>
  <w:style w:type="character" w:customStyle="1" w:styleId="ad">
    <w:name w:val="Основной текст Знак"/>
    <w:aliases w:val="Основной текст Знак Знак Знак Знак"/>
    <w:basedOn w:val="a0"/>
    <w:link w:val="ac"/>
    <w:rsid w:val="006674EC"/>
    <w:rPr>
      <w:rFonts w:ascii="Times New Roman" w:eastAsia="Times New Roman" w:hAnsi="Times New Roman" w:cs="Times New Roman"/>
      <w:sz w:val="28"/>
      <w:szCs w:val="20"/>
    </w:rPr>
  </w:style>
  <w:style w:type="paragraph" w:styleId="ae">
    <w:name w:val="header"/>
    <w:basedOn w:val="a"/>
    <w:link w:val="af"/>
    <w:uiPriority w:val="99"/>
    <w:semiHidden/>
    <w:unhideWhenUsed/>
    <w:rsid w:val="006674E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6674EC"/>
  </w:style>
  <w:style w:type="paragraph" w:styleId="af0">
    <w:name w:val="footer"/>
    <w:basedOn w:val="a"/>
    <w:link w:val="af1"/>
    <w:uiPriority w:val="99"/>
    <w:semiHidden/>
    <w:unhideWhenUsed/>
    <w:rsid w:val="006674E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674EC"/>
  </w:style>
  <w:style w:type="character" w:styleId="af2">
    <w:name w:val="Hyperlink"/>
    <w:basedOn w:val="a0"/>
    <w:uiPriority w:val="99"/>
    <w:unhideWhenUsed/>
    <w:rsid w:val="00667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6642">
      <w:bodyDiv w:val="1"/>
      <w:marLeft w:val="0"/>
      <w:marRight w:val="0"/>
      <w:marTop w:val="0"/>
      <w:marBottom w:val="0"/>
      <w:divBdr>
        <w:top w:val="none" w:sz="0" w:space="0" w:color="auto"/>
        <w:left w:val="none" w:sz="0" w:space="0" w:color="auto"/>
        <w:bottom w:val="none" w:sz="0" w:space="0" w:color="auto"/>
        <w:right w:val="none" w:sz="0" w:space="0" w:color="auto"/>
      </w:divBdr>
    </w:div>
    <w:div w:id="643433751">
      <w:bodyDiv w:val="1"/>
      <w:marLeft w:val="0"/>
      <w:marRight w:val="0"/>
      <w:marTop w:val="0"/>
      <w:marBottom w:val="0"/>
      <w:divBdr>
        <w:top w:val="none" w:sz="0" w:space="0" w:color="auto"/>
        <w:left w:val="none" w:sz="0" w:space="0" w:color="auto"/>
        <w:bottom w:val="none" w:sz="0" w:space="0" w:color="auto"/>
        <w:right w:val="none" w:sz="0" w:space="0" w:color="auto"/>
      </w:divBdr>
    </w:div>
    <w:div w:id="1963268612">
      <w:bodyDiv w:val="1"/>
      <w:marLeft w:val="0"/>
      <w:marRight w:val="0"/>
      <w:marTop w:val="0"/>
      <w:marBottom w:val="0"/>
      <w:divBdr>
        <w:top w:val="none" w:sz="0" w:space="0" w:color="auto"/>
        <w:left w:val="none" w:sz="0" w:space="0" w:color="auto"/>
        <w:bottom w:val="none" w:sz="0" w:space="0" w:color="auto"/>
        <w:right w:val="none" w:sz="0" w:space="0" w:color="auto"/>
      </w:divBdr>
    </w:div>
    <w:div w:id="2022388165">
      <w:bodyDiv w:val="1"/>
      <w:marLeft w:val="0"/>
      <w:marRight w:val="0"/>
      <w:marTop w:val="0"/>
      <w:marBottom w:val="0"/>
      <w:divBdr>
        <w:top w:val="none" w:sz="0" w:space="0" w:color="auto"/>
        <w:left w:val="none" w:sz="0" w:space="0" w:color="auto"/>
        <w:bottom w:val="none" w:sz="0" w:space="0" w:color="auto"/>
        <w:right w:val="none" w:sz="0" w:space="0" w:color="auto"/>
      </w:divBdr>
    </w:div>
    <w:div w:id="203850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C804F-9256-4DC7-B573-0E7B97F2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41</Pages>
  <Words>13482</Words>
  <Characters>76850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102</cp:revision>
  <cp:lastPrinted>2020-02-11T08:30:00Z</cp:lastPrinted>
  <dcterms:created xsi:type="dcterms:W3CDTF">2020-01-15T06:50:00Z</dcterms:created>
  <dcterms:modified xsi:type="dcterms:W3CDTF">2020-02-17T09:23:00Z</dcterms:modified>
</cp:coreProperties>
</file>